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6D0" w:rsidRPr="00407538" w:rsidRDefault="001966C3" w:rsidP="0034316B">
      <w:pPr>
        <w:pStyle w:val="1"/>
        <w:rPr>
          <w:b w:val="0"/>
          <w:color w:val="auto"/>
          <w:sz w:val="28"/>
          <w:szCs w:val="28"/>
        </w:rPr>
      </w:pPr>
      <w:r w:rsidRPr="00407538">
        <w:rPr>
          <w:b w:val="0"/>
          <w:color w:val="auto"/>
          <w:sz w:val="28"/>
          <w:szCs w:val="28"/>
        </w:rPr>
        <w:fldChar w:fldCharType="begin"/>
      </w:r>
      <w:r w:rsidRPr="00407538">
        <w:rPr>
          <w:b w:val="0"/>
          <w:color w:val="auto"/>
          <w:sz w:val="28"/>
          <w:szCs w:val="28"/>
        </w:rPr>
        <w:instrText>HYPERLINK "https://internet.garant.ru/document/redirect/411237205/0"</w:instrText>
      </w:r>
      <w:r w:rsidRPr="00407538">
        <w:rPr>
          <w:b w:val="0"/>
          <w:color w:val="auto"/>
          <w:sz w:val="28"/>
          <w:szCs w:val="28"/>
        </w:rPr>
        <w:fldChar w:fldCharType="separate"/>
      </w:r>
      <w:r w:rsidRPr="00407538">
        <w:rPr>
          <w:rStyle w:val="a4"/>
          <w:b/>
          <w:color w:val="auto"/>
          <w:sz w:val="28"/>
          <w:szCs w:val="28"/>
        </w:rPr>
        <w:t xml:space="preserve">Приказ Министерства транспорта Российской Федерации </w:t>
      </w:r>
      <w:r w:rsidR="00407538">
        <w:rPr>
          <w:rStyle w:val="a4"/>
          <w:b/>
          <w:color w:val="auto"/>
          <w:sz w:val="28"/>
          <w:szCs w:val="28"/>
        </w:rPr>
        <w:t xml:space="preserve">                                    </w:t>
      </w:r>
      <w:r w:rsidRPr="00407538">
        <w:rPr>
          <w:rStyle w:val="a4"/>
          <w:b/>
          <w:color w:val="auto"/>
          <w:sz w:val="28"/>
          <w:szCs w:val="28"/>
        </w:rPr>
        <w:t xml:space="preserve">от 27 сентября 2024 г. N 340 "Об утверждении Обязательных постановлений </w:t>
      </w:r>
      <w:r w:rsidR="00407538">
        <w:rPr>
          <w:rStyle w:val="a4"/>
          <w:b/>
          <w:color w:val="auto"/>
          <w:sz w:val="28"/>
          <w:szCs w:val="28"/>
        </w:rPr>
        <w:t xml:space="preserve">                                      </w:t>
      </w:r>
      <w:r w:rsidRPr="00407538">
        <w:rPr>
          <w:rStyle w:val="a4"/>
          <w:b/>
          <w:color w:val="auto"/>
          <w:sz w:val="28"/>
          <w:szCs w:val="28"/>
        </w:rPr>
        <w:t xml:space="preserve">в морском порту Кандалакша" </w:t>
      </w:r>
      <w:r w:rsidRPr="00407538">
        <w:rPr>
          <w:b w:val="0"/>
          <w:color w:val="auto"/>
          <w:sz w:val="28"/>
          <w:szCs w:val="28"/>
        </w:rPr>
        <w:fldChar w:fldCharType="end"/>
      </w:r>
    </w:p>
    <w:p w:rsidR="0034316B" w:rsidRPr="0034316B" w:rsidRDefault="0034316B" w:rsidP="0034316B"/>
    <w:p w:rsidR="004606D0" w:rsidRDefault="001966C3">
      <w:proofErr w:type="gramStart"/>
      <w:r>
        <w:t xml:space="preserve">В соответствии с </w:t>
      </w:r>
      <w:hyperlink r:id="rId8" w:history="1">
        <w:r>
          <w:rPr>
            <w:rStyle w:val="a4"/>
          </w:rPr>
          <w:t>частью 2 статьи 14</w:t>
        </w:r>
      </w:hyperlink>
      <w:r>
        <w:t xml:space="preserve"> Федерального закона от 8 ноября 2007 г. N 261-ФЗ "О морских портах в Российской Федерации и о внесении изменений в отдельные законодательные акты Российской Федерации" и </w:t>
      </w:r>
      <w:hyperlink r:id="rId9" w:history="1">
        <w:r>
          <w:rPr>
            <w:rStyle w:val="a4"/>
          </w:rPr>
          <w:t>абзацем первым пункта 1</w:t>
        </w:r>
      </w:hyperlink>
      <w:r>
        <w:t xml:space="preserve"> Положения о Министерстве транспорта Российской Федерации, утвержденного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30 июля 2004 г. N 395, приказываю:</w:t>
      </w:r>
      <w:proofErr w:type="gramEnd"/>
    </w:p>
    <w:p w:rsidR="004606D0" w:rsidRDefault="001966C3">
      <w:bookmarkStart w:id="0" w:name="sub_1"/>
      <w:r>
        <w:t xml:space="preserve">1. Утвердить прилагаемые </w:t>
      </w:r>
      <w:hyperlink w:anchor="sub_1000" w:history="1">
        <w:r>
          <w:rPr>
            <w:rStyle w:val="a4"/>
          </w:rPr>
          <w:t>Обязательные постановления</w:t>
        </w:r>
      </w:hyperlink>
      <w:r>
        <w:t xml:space="preserve"> в морском порту Кандалакша.</w:t>
      </w:r>
    </w:p>
    <w:p w:rsidR="004606D0" w:rsidRDefault="001966C3">
      <w:bookmarkStart w:id="1" w:name="sub_2"/>
      <w:bookmarkEnd w:id="0"/>
      <w:r>
        <w:t>2. Признать утратившими силу:</w:t>
      </w:r>
    </w:p>
    <w:bookmarkStart w:id="2" w:name="sub_21"/>
    <w:bookmarkEnd w:id="1"/>
    <w:p w:rsidR="004606D0" w:rsidRDefault="001966C3">
      <w:r>
        <w:fldChar w:fldCharType="begin"/>
      </w:r>
      <w:r>
        <w:instrText>HYPERLINK "https://internet.garant.ru/document/redirect/70150428/0"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транспорта Российской Федерации от 27 февраля 2012 г. N 50 "Об утверждении Обязательных постановлений в морском порту </w:t>
      </w:r>
      <w:proofErr w:type="gramStart"/>
      <w:r>
        <w:t>Витино</w:t>
      </w:r>
      <w:proofErr w:type="gramEnd"/>
      <w:r>
        <w:t>" (зарегистрирован Министерством юстиции Российской Федерации 15 марта 2012 г., регистрационный N 23488);</w:t>
      </w:r>
    </w:p>
    <w:bookmarkStart w:id="3" w:name="sub_22"/>
    <w:bookmarkEnd w:id="2"/>
    <w:p w:rsidR="004606D0" w:rsidRDefault="001966C3">
      <w:r>
        <w:fldChar w:fldCharType="begin"/>
      </w:r>
      <w:r>
        <w:instrText>HYPERLINK "https://internet.garant.ru/document/redirect/70535278/0"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транспорта Российской Федерации от 7 ноября 2013 г. N 345 "Об утверждении Обязательных постановлений в морском порту Кандалакша" (зарегистрирован Министерством юстиции Российской Федерации 9 декабря 2013 г., регистрационный N 30569);</w:t>
      </w:r>
    </w:p>
    <w:bookmarkStart w:id="4" w:name="sub_23"/>
    <w:bookmarkEnd w:id="3"/>
    <w:p w:rsidR="004606D0" w:rsidRDefault="001966C3">
      <w:r>
        <w:fldChar w:fldCharType="begin"/>
      </w:r>
      <w:r>
        <w:instrText>HYPERLINK "https://internet.garant.ru/document/redirect/404765881/0"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транспорта Российской Федерации от 18 мая 2022 г. N 184 "О внесении изменений в приказ Министерства транспорта Российской Федерации от 7 ноября 2013 г. N 345 "Об утверждении Обязательных постановлений в морском порту Кандалакша" (зарегистрирован Министерством юстиции Российской Федерации 30 мая 2022 г., регистрационный N 68628);</w:t>
      </w:r>
    </w:p>
    <w:bookmarkStart w:id="5" w:name="sub_24"/>
    <w:bookmarkEnd w:id="4"/>
    <w:p w:rsidR="004606D0" w:rsidRDefault="001966C3">
      <w:r>
        <w:fldChar w:fldCharType="begin"/>
      </w:r>
      <w:r>
        <w:instrText>HYPERLINK "https://internet.garant.ru/document/redirect/404765841/0"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транспорта Российской Федерации от 18 мая 2022 г. N 185 "О внесении изменений в приказ Министерства транспорта Российской Федерации от 27 февраля 2012 г. N 50 "Об утверждении Обязательных постановлений в морском порту </w:t>
      </w:r>
      <w:proofErr w:type="gramStart"/>
      <w:r>
        <w:t>Витино</w:t>
      </w:r>
      <w:proofErr w:type="gramEnd"/>
      <w:r>
        <w:t>" (зарегистрирован Министерством юстиции Российской Федерации 30 мая 2022 г., регистрационный N 68631);</w:t>
      </w:r>
    </w:p>
    <w:bookmarkStart w:id="6" w:name="sub_25"/>
    <w:bookmarkEnd w:id="5"/>
    <w:p w:rsidR="004606D0" w:rsidRDefault="001966C3">
      <w:r>
        <w:fldChar w:fldCharType="begin"/>
      </w:r>
      <w:r>
        <w:instrText>HYPERLINK "https://internet.garant.ru/document/redirect/407388024/0"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транспорта Российской Федерации от 13 июня 2023 г. N 210 "О внесении изменений в Обязательные постановления в морском порту Кандалакша, утвержденные приказом Министерства транспорта Российской Федерации от 7 ноября 2013 г. N 345" (зарегистрирован Министерством юстиции Российской Федерации 13 июля 2023 г., регистрационный N 74280);</w:t>
      </w:r>
    </w:p>
    <w:bookmarkStart w:id="7" w:name="sub_26"/>
    <w:bookmarkEnd w:id="6"/>
    <w:p w:rsidR="004606D0" w:rsidRDefault="001966C3">
      <w:r>
        <w:fldChar w:fldCharType="begin"/>
      </w:r>
      <w:r>
        <w:instrText>HYPERLINK "https://internet.garant.ru/document/redirect/409199610/0"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транспорта Российской Федерации от 30 мая 2024 г. N 191 "О внесении изменений в Обязательные постановления в морском порту </w:t>
      </w:r>
      <w:proofErr w:type="gramStart"/>
      <w:r>
        <w:t>Витино</w:t>
      </w:r>
      <w:proofErr w:type="gramEnd"/>
      <w:r>
        <w:t>, утвержденные приказом Министерства транспорта Российской Федерации от 27 февраля 2012 г. N 50" (зарегистрирован Министерством юстиции Российской Федерации 14 июня 2024 г., регистрационный N 78547).</w:t>
      </w:r>
    </w:p>
    <w:p w:rsidR="004606D0" w:rsidRDefault="001966C3">
      <w:bookmarkStart w:id="8" w:name="sub_3"/>
      <w:bookmarkEnd w:id="7"/>
      <w:r>
        <w:t>3. Настоящий приказ вступает в силу с 1 сентября 2025 г. и действует до 1 сентября 2031 г.</w:t>
      </w:r>
    </w:p>
    <w:bookmarkEnd w:id="8"/>
    <w:p w:rsidR="004606D0" w:rsidRDefault="004606D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4606D0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4606D0" w:rsidRDefault="001966C3">
            <w:pPr>
              <w:pStyle w:val="a9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4606D0" w:rsidRDefault="001966C3">
            <w:pPr>
              <w:pStyle w:val="a7"/>
              <w:jc w:val="right"/>
            </w:pPr>
            <w:r>
              <w:t>Р.В. </w:t>
            </w:r>
            <w:proofErr w:type="spellStart"/>
            <w:r>
              <w:t>Старовойт</w:t>
            </w:r>
            <w:proofErr w:type="spellEnd"/>
          </w:p>
        </w:tc>
      </w:tr>
    </w:tbl>
    <w:p w:rsidR="004606D0" w:rsidRDefault="004606D0"/>
    <w:p w:rsidR="004606D0" w:rsidRDefault="001966C3">
      <w:pPr>
        <w:pStyle w:val="a9"/>
      </w:pPr>
      <w:r>
        <w:t>Зарегистрировано в Минюсте России 28 декабря 2024 г.</w:t>
      </w:r>
    </w:p>
    <w:p w:rsidR="004606D0" w:rsidRDefault="001966C3">
      <w:pPr>
        <w:pStyle w:val="a9"/>
      </w:pPr>
      <w:r>
        <w:t>Регистрационный N 80866</w:t>
      </w:r>
    </w:p>
    <w:p w:rsidR="004606D0" w:rsidRDefault="004606D0"/>
    <w:p w:rsidR="0034316B" w:rsidRDefault="0034316B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3"/>
        </w:rPr>
      </w:pPr>
      <w:bookmarkStart w:id="9" w:name="sub_1000"/>
      <w:r>
        <w:rPr>
          <w:rStyle w:val="a3"/>
        </w:rPr>
        <w:br w:type="page"/>
      </w:r>
    </w:p>
    <w:p w:rsidR="004606D0" w:rsidRDefault="001966C3">
      <w:pPr>
        <w:ind w:firstLine="698"/>
        <w:jc w:val="right"/>
      </w:pPr>
      <w:r>
        <w:rPr>
          <w:rStyle w:val="a3"/>
        </w:rPr>
        <w:lastRenderedPageBreak/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Минтранса России</w:t>
      </w:r>
      <w:r>
        <w:rPr>
          <w:rStyle w:val="a3"/>
        </w:rPr>
        <w:br/>
        <w:t>от 27 сентября 2024 г. N 340</w:t>
      </w:r>
    </w:p>
    <w:bookmarkEnd w:id="9"/>
    <w:p w:rsidR="004606D0" w:rsidRDefault="004606D0"/>
    <w:p w:rsidR="004606D0" w:rsidRDefault="001966C3">
      <w:pPr>
        <w:pStyle w:val="1"/>
      </w:pPr>
      <w:r>
        <w:t>Обязательные постановления в морском порту Кандалакша</w:t>
      </w:r>
    </w:p>
    <w:p w:rsidR="0034316B" w:rsidRDefault="0034316B">
      <w:pPr>
        <w:pStyle w:val="1"/>
      </w:pPr>
      <w:bookmarkStart w:id="10" w:name="sub_1100"/>
    </w:p>
    <w:p w:rsidR="004606D0" w:rsidRDefault="001966C3">
      <w:pPr>
        <w:pStyle w:val="1"/>
      </w:pPr>
      <w:r>
        <w:t>I. Общие положения</w:t>
      </w:r>
    </w:p>
    <w:bookmarkEnd w:id="10"/>
    <w:p w:rsidR="004606D0" w:rsidRDefault="004606D0"/>
    <w:p w:rsidR="004606D0" w:rsidRDefault="001966C3">
      <w:bookmarkStart w:id="11" w:name="sub_1001"/>
      <w:r>
        <w:t>1. Обязательные постановления в морском порту Кандалакша (далее - Обязательные постановления) содержат:</w:t>
      </w:r>
    </w:p>
    <w:bookmarkEnd w:id="11"/>
    <w:p w:rsidR="004606D0" w:rsidRDefault="001966C3">
      <w:r>
        <w:t>описание морского порта Кандалакша (далее - морской порт);</w:t>
      </w:r>
    </w:p>
    <w:p w:rsidR="004606D0" w:rsidRDefault="001966C3">
      <w:r>
        <w:t>правила захода судов в морской порт и выхода судов из морского порта, в том числе меры обеспечения безопасности мореплавания для захода судов в морской порт, выхода судов из морского порта, а также особенности регулирования захода автономных судов в морской порт и выхода автономных судов из морского порта;</w:t>
      </w:r>
    </w:p>
    <w:p w:rsidR="004606D0" w:rsidRDefault="001966C3">
      <w:r>
        <w:t>правила плавания судов в акватории морского порта и на подходах к нему с учетом особенностей плавания автономных судов в акватории морского порта;</w:t>
      </w:r>
    </w:p>
    <w:p w:rsidR="004606D0" w:rsidRDefault="001966C3">
      <w:r>
        <w:t>описание зоны действия систем управления движением судов (далее - СУДС) и правила плавания судов в этих зонах, правила взаимодействия радиолокационных СУДС с автономными судами;</w:t>
      </w:r>
    </w:p>
    <w:p w:rsidR="004606D0" w:rsidRDefault="001966C3">
      <w:r>
        <w:t>правила стоянки судов в морском порту и указание мест их стоянки;</w:t>
      </w:r>
    </w:p>
    <w:p w:rsidR="004606D0" w:rsidRDefault="001966C3">
      <w:r>
        <w:t>правила обеспечения экологической безопасности, включающие установление видов отходов с судов, подлежащих сбору в морском порту, правила обеспечения соблюдения карантина в морском порту;</w:t>
      </w:r>
    </w:p>
    <w:p w:rsidR="004606D0" w:rsidRDefault="001966C3">
      <w:r>
        <w:t>правила пользования специальными средствами связи на территории морского порта;</w:t>
      </w:r>
    </w:p>
    <w:p w:rsidR="004606D0" w:rsidRDefault="001966C3">
      <w:r>
        <w:t>сведения о границах территории морского порта;</w:t>
      </w:r>
    </w:p>
    <w:p w:rsidR="004606D0" w:rsidRDefault="001966C3">
      <w:r>
        <w:t>сведения о подходах к морскому порту;</w:t>
      </w:r>
    </w:p>
    <w:p w:rsidR="004606D0" w:rsidRDefault="001966C3">
      <w:r>
        <w:t>сведения о границах морских районов А</w:t>
      </w:r>
      <w:proofErr w:type="gramStart"/>
      <w:r>
        <w:t>1</w:t>
      </w:r>
      <w:proofErr w:type="gramEnd"/>
      <w:r>
        <w:t xml:space="preserve"> и А2 Глобальной морской системы связи при бедствии и для обеспечения безопасности</w:t>
      </w:r>
      <w:r>
        <w:rPr>
          <w:vertAlign w:val="superscript"/>
        </w:rPr>
        <w:t> </w:t>
      </w:r>
      <w:r>
        <w:t xml:space="preserve"> (далее - ГМССБ);</w:t>
      </w:r>
    </w:p>
    <w:p w:rsidR="004606D0" w:rsidRDefault="001966C3">
      <w:r>
        <w:t>сведения о технических возможностях морского порта в части приема судов; сведения о периоде навигации;</w:t>
      </w:r>
    </w:p>
    <w:p w:rsidR="004606D0" w:rsidRDefault="001966C3">
      <w:r>
        <w:t>сведения о районах обязательной и необязательной лоцманской проводки судов;</w:t>
      </w:r>
    </w:p>
    <w:p w:rsidR="004606D0" w:rsidRDefault="001966C3">
      <w:r>
        <w:t>сведения о глубинах акватории морского порта и подходов к нему;</w:t>
      </w:r>
    </w:p>
    <w:p w:rsidR="004606D0" w:rsidRDefault="001966C3">
      <w:r>
        <w:t>сведения о переработке опасных грузов;</w:t>
      </w:r>
    </w:p>
    <w:p w:rsidR="004606D0" w:rsidRDefault="001966C3">
      <w:r>
        <w:t>сведения об организации плавания судов во льдах в морском порту и на подходах к нему;</w:t>
      </w:r>
    </w:p>
    <w:p w:rsidR="004606D0" w:rsidRDefault="001966C3">
      <w:r>
        <w:t>сведения о передаче информации капитанами судов, находящихся в морском порту, при возникновении угрозы актов незаконного вмешательства в морском порту;</w:t>
      </w:r>
    </w:p>
    <w:p w:rsidR="004606D0" w:rsidRDefault="001966C3">
      <w:r>
        <w:t>сведения о передаче навигационной и гидрометеорологической информации капитанам судов, находящихся в морском порту.</w:t>
      </w:r>
    </w:p>
    <w:p w:rsidR="004606D0" w:rsidRDefault="001966C3">
      <w:bookmarkStart w:id="12" w:name="sub_1002"/>
      <w:r>
        <w:t>2. Обязательные постановления подлежат исполнению экипажами судов, независимо от их флага и прав на них, а также юридическими лицами и физическими лицами, в том числе индивидуальными предпринимателями, осуществляющими деятельность в морском порту и на подходах к нему.</w:t>
      </w:r>
    </w:p>
    <w:p w:rsidR="004606D0" w:rsidRDefault="001966C3">
      <w:bookmarkStart w:id="13" w:name="sub_1003"/>
      <w:bookmarkEnd w:id="12"/>
      <w:r>
        <w:t xml:space="preserve">3. </w:t>
      </w:r>
      <w:proofErr w:type="gramStart"/>
      <w:r>
        <w:t xml:space="preserve">Плавание судов в морском порту и на подходах к нему, стоянка судов в акватории морского порта осуществляются в соответствии с </w:t>
      </w:r>
      <w:hyperlink r:id="rId11" w:history="1">
        <w:r>
          <w:rPr>
            <w:rStyle w:val="a4"/>
          </w:rPr>
          <w:t>Общими правилами</w:t>
        </w:r>
      </w:hyperlink>
      <w:r>
        <w:t xml:space="preserve"> плавания и стоянки судов в морских портах Российской Федерации и на подходах к ним, утвержденными </w:t>
      </w:r>
      <w:hyperlink r:id="rId12" w:history="1">
        <w:r>
          <w:rPr>
            <w:rStyle w:val="a4"/>
          </w:rPr>
          <w:t>приказом</w:t>
        </w:r>
      </w:hyperlink>
      <w:r>
        <w:t xml:space="preserve"> Министерства транспорта Российской Федерации от 12 ноября 2021 г. N 395</w:t>
      </w:r>
      <w:r>
        <w:rPr>
          <w:vertAlign w:val="superscript"/>
        </w:rPr>
        <w:t> </w:t>
      </w:r>
      <w:r>
        <w:t xml:space="preserve"> (далее - Общие правила), и Обязательными постановлениями.</w:t>
      </w:r>
      <w:proofErr w:type="gramEnd"/>
    </w:p>
    <w:bookmarkEnd w:id="13"/>
    <w:p w:rsidR="004606D0" w:rsidRDefault="004606D0"/>
    <w:p w:rsidR="0034316B" w:rsidRDefault="0034316B">
      <w:pPr>
        <w:pStyle w:val="1"/>
      </w:pPr>
      <w:bookmarkStart w:id="14" w:name="sub_1200"/>
    </w:p>
    <w:p w:rsidR="0034316B" w:rsidRDefault="0034316B">
      <w:pPr>
        <w:pStyle w:val="1"/>
      </w:pPr>
    </w:p>
    <w:p w:rsidR="004606D0" w:rsidRDefault="001966C3">
      <w:pPr>
        <w:pStyle w:val="1"/>
      </w:pPr>
      <w:r>
        <w:t>II. Описание морского порта</w:t>
      </w:r>
    </w:p>
    <w:bookmarkEnd w:id="14"/>
    <w:p w:rsidR="004606D0" w:rsidRDefault="004606D0"/>
    <w:p w:rsidR="004606D0" w:rsidRDefault="001966C3">
      <w:bookmarkStart w:id="15" w:name="sub_1004"/>
      <w:r>
        <w:t>4. Морской порт расположен в северо-западной части Кандалакшского залива Белого моря.</w:t>
      </w:r>
    </w:p>
    <w:bookmarkEnd w:id="15"/>
    <w:p w:rsidR="004606D0" w:rsidRDefault="001966C3">
      <w:r>
        <w:t xml:space="preserve">Морской порт включает морской терминал </w:t>
      </w:r>
      <w:proofErr w:type="gramStart"/>
      <w:r>
        <w:t>Витино</w:t>
      </w:r>
      <w:proofErr w:type="gramEnd"/>
      <w:r>
        <w:t>, расположенный на Карельском берегу Кандалакшской губы Белого моря.</w:t>
      </w:r>
    </w:p>
    <w:p w:rsidR="004606D0" w:rsidRDefault="001966C3">
      <w:bookmarkStart w:id="16" w:name="sub_1005"/>
      <w:r>
        <w:t xml:space="preserve">5. Границы морского порта установлены </w:t>
      </w:r>
      <w:hyperlink r:id="rId13" w:history="1">
        <w:r>
          <w:rPr>
            <w:rStyle w:val="a4"/>
          </w:rPr>
          <w:t>распоряжением</w:t>
        </w:r>
      </w:hyperlink>
      <w:r>
        <w:t xml:space="preserve"> Правительства Российской Федерации от 31 марта 2009 г. N 419-р.</w:t>
      </w:r>
    </w:p>
    <w:p w:rsidR="004606D0" w:rsidRDefault="001966C3">
      <w:bookmarkStart w:id="17" w:name="sub_1006"/>
      <w:bookmarkEnd w:id="16"/>
      <w:r>
        <w:t xml:space="preserve">6. Навигация в морском порту осуществляется круглогодично, морской порт осуществляет работу круглосуточно, имеет </w:t>
      </w:r>
      <w:proofErr w:type="spellStart"/>
      <w:r>
        <w:t>грузо</w:t>
      </w:r>
      <w:proofErr w:type="spellEnd"/>
      <w:r>
        <w:t>-пассажирский постоянный многосторонний пункт пропуска через государственную границу Российской Федерации</w:t>
      </w:r>
      <w:proofErr w:type="gramStart"/>
      <w:r>
        <w:rPr>
          <w:vertAlign w:val="superscript"/>
        </w:rPr>
        <w:t> </w:t>
      </w:r>
      <w:r>
        <w:t>.</w:t>
      </w:r>
      <w:proofErr w:type="gramEnd"/>
    </w:p>
    <w:p w:rsidR="004606D0" w:rsidRDefault="001966C3">
      <w:bookmarkStart w:id="18" w:name="sub_1007"/>
      <w:bookmarkEnd w:id="17"/>
      <w:r>
        <w:t xml:space="preserve">7. Движение судов к участку N 1 акватории морского порта осуществляется по подходному фарватеру (сведения о подходах к морскому порту и подходных фарватерах морского порта приведены в </w:t>
      </w:r>
      <w:hyperlink w:anchor="sub_11000" w:history="1">
        <w:r>
          <w:rPr>
            <w:rStyle w:val="a4"/>
          </w:rPr>
          <w:t>приложении N 1</w:t>
        </w:r>
      </w:hyperlink>
      <w:r>
        <w:t xml:space="preserve"> к Обязательным постановлениям).</w:t>
      </w:r>
    </w:p>
    <w:bookmarkEnd w:id="18"/>
    <w:p w:rsidR="004606D0" w:rsidRDefault="001966C3">
      <w:proofErr w:type="gramStart"/>
      <w:r>
        <w:t>Движение судов к акватории морского терминала Витино осуществляется по рекомендованному пути 284,7° - 104,7° от точки с координатами 66°52,80' северной широты и 032°54,71' восточной долготы, с правой стороны которого установлен светящий буй "Основной фарватер справа", до подходного фарватера.</w:t>
      </w:r>
      <w:proofErr w:type="gramEnd"/>
    </w:p>
    <w:p w:rsidR="004606D0" w:rsidRDefault="001966C3">
      <w:bookmarkStart w:id="19" w:name="sub_1008"/>
      <w:r>
        <w:t>8. Морской порт является местом убежища для судов в штормовую погоду.</w:t>
      </w:r>
    </w:p>
    <w:p w:rsidR="004606D0" w:rsidRDefault="001966C3">
      <w:bookmarkStart w:id="20" w:name="sub_1009"/>
      <w:bookmarkEnd w:id="19"/>
      <w:r>
        <w:t xml:space="preserve">9. В морской порт разрешен заход судов и иных </w:t>
      </w:r>
      <w:proofErr w:type="spellStart"/>
      <w:r>
        <w:t>плавсредств</w:t>
      </w:r>
      <w:proofErr w:type="spellEnd"/>
      <w:r>
        <w:t xml:space="preserve"> с ядерными энергетическими установками и радиационными источниками.</w:t>
      </w:r>
    </w:p>
    <w:p w:rsidR="004606D0" w:rsidRDefault="001966C3">
      <w:bookmarkStart w:id="21" w:name="sub_1010"/>
      <w:bookmarkEnd w:id="20"/>
      <w:r>
        <w:t xml:space="preserve">10. В морском порту осуществляется обязательная лоцманская проводка судов (сведения о районе обязательной лоцманской проводки судов в морском порту приведены в </w:t>
      </w:r>
      <w:hyperlink w:anchor="sub_12000" w:history="1">
        <w:r>
          <w:rPr>
            <w:rStyle w:val="a4"/>
          </w:rPr>
          <w:t>приложении N 2</w:t>
        </w:r>
      </w:hyperlink>
      <w:r>
        <w:t xml:space="preserve"> к Обязательным постановлениям).</w:t>
      </w:r>
    </w:p>
    <w:bookmarkEnd w:id="21"/>
    <w:p w:rsidR="004606D0" w:rsidRDefault="001966C3">
      <w:r>
        <w:t>Районы необязательной лоцманской проводки судов в морском порту отсутствуют.</w:t>
      </w:r>
    </w:p>
    <w:p w:rsidR="004606D0" w:rsidRDefault="001966C3">
      <w:bookmarkStart w:id="22" w:name="sub_1011"/>
      <w:r>
        <w:t xml:space="preserve">11. </w:t>
      </w:r>
      <w:proofErr w:type="gramStart"/>
      <w:r>
        <w:t xml:space="preserve">В морском порту осуществляются буксирное обеспечение швартовных операций судов и буксирное сопровождение нефтяных танкеров при входе в морской терминал Витино (сведения о минимальном количестве и минимальной мощности буксиров для швартовных операций судов в морском порту и буксирного сопровождения нефтяных танкеров на вход в морской терминал Витино приведены в </w:t>
      </w:r>
      <w:hyperlink w:anchor="sub_13000" w:history="1">
        <w:r>
          <w:rPr>
            <w:rStyle w:val="a4"/>
          </w:rPr>
          <w:t>приложении N 3</w:t>
        </w:r>
      </w:hyperlink>
      <w:r>
        <w:t xml:space="preserve"> к Обязательным постановлениям).</w:t>
      </w:r>
      <w:proofErr w:type="gramEnd"/>
    </w:p>
    <w:p w:rsidR="004606D0" w:rsidRDefault="001966C3">
      <w:bookmarkStart w:id="23" w:name="sub_1012"/>
      <w:bookmarkEnd w:id="22"/>
      <w:r>
        <w:t>12. Морской порт имеет возможности для пополнения запасов продовольствия, топлива и пресной воды.</w:t>
      </w:r>
    </w:p>
    <w:bookmarkEnd w:id="23"/>
    <w:p w:rsidR="004606D0" w:rsidRDefault="004606D0"/>
    <w:p w:rsidR="004606D0" w:rsidRDefault="001966C3">
      <w:pPr>
        <w:pStyle w:val="1"/>
      </w:pPr>
      <w:bookmarkStart w:id="24" w:name="sub_1300"/>
      <w:r>
        <w:t>III. Правила захода судов в морской порт и выхода судов из морского порта, в том числе меры обеспечения безопасности мореплавания для захода судов в морской порт, выхода судов из морского порта, а также особенности регулирования захода автономных судов в морской порт и выхода автономных судов из морского порта</w:t>
      </w:r>
    </w:p>
    <w:bookmarkEnd w:id="24"/>
    <w:p w:rsidR="004606D0" w:rsidRDefault="004606D0"/>
    <w:p w:rsidR="004606D0" w:rsidRDefault="001966C3">
      <w:bookmarkStart w:id="25" w:name="sub_1013"/>
      <w:r>
        <w:t>13. Информация о заходе судна в морской порт и выходе судна из морского порта передается капитану морского порта в информационно-телекоммуникационной сети "Интернет" (далее - сеть "Интернет") по адресу: www.portcall.marinet.ru.</w:t>
      </w:r>
    </w:p>
    <w:bookmarkEnd w:id="25"/>
    <w:p w:rsidR="004606D0" w:rsidRDefault="001966C3">
      <w:r>
        <w:t xml:space="preserve">Заход автономных судов в морской порт и выход автономных судов из морского порта осуществляются в соответствии с настоящей главой и </w:t>
      </w:r>
      <w:hyperlink r:id="rId14" w:history="1">
        <w:r>
          <w:rPr>
            <w:rStyle w:val="a4"/>
          </w:rPr>
          <w:t>главой VI</w:t>
        </w:r>
      </w:hyperlink>
      <w:hyperlink r:id="rId15" w:history="1">
        <w:r>
          <w:rPr>
            <w:rStyle w:val="a4"/>
            <w:vertAlign w:val="superscript"/>
          </w:rPr>
          <w:t> 1</w:t>
        </w:r>
      </w:hyperlink>
      <w:hyperlink r:id="rId16" w:history="1">
        <w:r>
          <w:rPr>
            <w:rStyle w:val="a4"/>
          </w:rPr>
          <w:t xml:space="preserve"> </w:t>
        </w:r>
      </w:hyperlink>
      <w:r>
        <w:t>Кодекса торгового мореплавания Российской Федерации (далее - КТМ).</w:t>
      </w:r>
    </w:p>
    <w:p w:rsidR="004606D0" w:rsidRDefault="001966C3">
      <w:bookmarkStart w:id="26" w:name="sub_1014"/>
      <w:r>
        <w:t>14. Оформление прихода судов в морской порт и выхода судов из морского порта осуществляется круглосуточно.</w:t>
      </w:r>
    </w:p>
    <w:bookmarkEnd w:id="26"/>
    <w:p w:rsidR="004606D0" w:rsidRDefault="004606D0"/>
    <w:p w:rsidR="0034316B" w:rsidRDefault="0034316B">
      <w:pPr>
        <w:pStyle w:val="1"/>
      </w:pPr>
      <w:bookmarkStart w:id="27" w:name="sub_1400"/>
    </w:p>
    <w:p w:rsidR="0034316B" w:rsidRDefault="0034316B">
      <w:pPr>
        <w:pStyle w:val="1"/>
      </w:pPr>
    </w:p>
    <w:p w:rsidR="004606D0" w:rsidRDefault="001966C3">
      <w:pPr>
        <w:pStyle w:val="1"/>
      </w:pPr>
      <w:r>
        <w:lastRenderedPageBreak/>
        <w:t>IV. Правила плавания судов в акватории морского порта и на подходах к нему с учетом особенностей плавания автономных судов в акватории морского порта</w:t>
      </w:r>
    </w:p>
    <w:bookmarkEnd w:id="27"/>
    <w:p w:rsidR="004606D0" w:rsidRDefault="004606D0"/>
    <w:p w:rsidR="004606D0" w:rsidRDefault="001966C3">
      <w:bookmarkStart w:id="28" w:name="sub_1015"/>
      <w:r>
        <w:t>15. В морском порту действует разрешительный порядок движения и стоянки судов в соответствии с суточным графиком расстановки и движения судов в морском порту (далее - суточный график).</w:t>
      </w:r>
    </w:p>
    <w:bookmarkEnd w:id="28"/>
    <w:p w:rsidR="004606D0" w:rsidRDefault="001966C3">
      <w:r>
        <w:t xml:space="preserve">Суточный график утверждается капитаном морского порта ежедневно в 15:00 по местному времени на основании информации о заходе судна, передаваемой в соответствии с </w:t>
      </w:r>
      <w:hyperlink w:anchor="sub_1013" w:history="1">
        <w:r>
          <w:rPr>
            <w:rStyle w:val="a4"/>
          </w:rPr>
          <w:t>пунктом 13</w:t>
        </w:r>
      </w:hyperlink>
      <w:r>
        <w:t xml:space="preserve"> Обязательных постановлений, и размещается в сети "Интернет" по адресу: www.mapm.ru.</w:t>
      </w:r>
    </w:p>
    <w:p w:rsidR="004606D0" w:rsidRDefault="001966C3">
      <w:bookmarkStart w:id="29" w:name="sub_1016"/>
      <w:r>
        <w:t>16. Движение судов на подходных фарватерах должно быть односторонним.</w:t>
      </w:r>
    </w:p>
    <w:p w:rsidR="004606D0" w:rsidRDefault="001966C3">
      <w:bookmarkStart w:id="30" w:name="sub_1017"/>
      <w:bookmarkEnd w:id="29"/>
      <w:r>
        <w:t xml:space="preserve">17. Вынужденная остановка судов </w:t>
      </w:r>
      <w:proofErr w:type="gramStart"/>
      <w:r>
        <w:t>вследствие технических повреждений с постановкой на якорь на подходном фарватере к морскому терминалу</w:t>
      </w:r>
      <w:proofErr w:type="gramEnd"/>
      <w:r>
        <w:t xml:space="preserve"> Витино не должна превышать 1 час.</w:t>
      </w:r>
    </w:p>
    <w:p w:rsidR="004606D0" w:rsidRDefault="001966C3">
      <w:bookmarkStart w:id="31" w:name="sub_1018"/>
      <w:bookmarkEnd w:id="30"/>
      <w:r>
        <w:t>18. Скорость движения судов в акватории морского порта не должна превышать:</w:t>
      </w:r>
    </w:p>
    <w:bookmarkEnd w:id="31"/>
    <w:p w:rsidR="004606D0" w:rsidRDefault="001966C3">
      <w:r>
        <w:t>6 узлов - на участке N 1 акватории морского порта;</w:t>
      </w:r>
    </w:p>
    <w:p w:rsidR="004606D0" w:rsidRDefault="001966C3">
      <w:r>
        <w:t>4 узла - в районе N 1 морского порта;</w:t>
      </w:r>
    </w:p>
    <w:p w:rsidR="004606D0" w:rsidRDefault="001966C3">
      <w:r>
        <w:t xml:space="preserve">8 узлов - на подходном фарватере морского терминала </w:t>
      </w:r>
      <w:proofErr w:type="gramStart"/>
      <w:r>
        <w:t>Витино</w:t>
      </w:r>
      <w:proofErr w:type="gramEnd"/>
      <w:r>
        <w:t>;</w:t>
      </w:r>
    </w:p>
    <w:p w:rsidR="004606D0" w:rsidRDefault="001966C3">
      <w:r>
        <w:t xml:space="preserve">6 узлов - на внутреннем рейде морского терминала </w:t>
      </w:r>
      <w:proofErr w:type="gramStart"/>
      <w:r>
        <w:t>Витино</w:t>
      </w:r>
      <w:proofErr w:type="gramEnd"/>
      <w:r>
        <w:t>.</w:t>
      </w:r>
    </w:p>
    <w:p w:rsidR="004606D0" w:rsidRDefault="001966C3">
      <w:bookmarkStart w:id="32" w:name="sub_1019"/>
      <w:r>
        <w:t>19. Движение судов на подходном фарватере к участку N 1 акватории морского порта при видимости менее двух морских миль и силе ветра более 15 метров в секунду не допускается.</w:t>
      </w:r>
    </w:p>
    <w:p w:rsidR="004606D0" w:rsidRDefault="001966C3">
      <w:bookmarkStart w:id="33" w:name="sub_1020"/>
      <w:bookmarkEnd w:id="32"/>
      <w:r>
        <w:t>20. На подходном фарватере к акватории морского терминала Витино не допускается движение:</w:t>
      </w:r>
    </w:p>
    <w:bookmarkEnd w:id="33"/>
    <w:p w:rsidR="004606D0" w:rsidRDefault="001966C3">
      <w:r>
        <w:t>судов длиной более 150 метров в балласте при скорости ветра более 12 метров в секунду;</w:t>
      </w:r>
    </w:p>
    <w:p w:rsidR="004606D0" w:rsidRDefault="001966C3">
      <w:r>
        <w:t xml:space="preserve">судов </w:t>
      </w:r>
      <w:proofErr w:type="gramStart"/>
      <w:r>
        <w:t>в</w:t>
      </w:r>
      <w:proofErr w:type="gramEnd"/>
      <w:r>
        <w:t xml:space="preserve"> </w:t>
      </w:r>
      <w:proofErr w:type="gramStart"/>
      <w:r>
        <w:t>грузу</w:t>
      </w:r>
      <w:proofErr w:type="gramEnd"/>
      <w:r>
        <w:t xml:space="preserve"> длиной более 150 метров при скорости ветра более 14 метров в секунду.</w:t>
      </w:r>
    </w:p>
    <w:p w:rsidR="004606D0" w:rsidRDefault="001966C3">
      <w:bookmarkStart w:id="34" w:name="sub_1021"/>
      <w:r>
        <w:t>21. В акватории морского терминала Витино не допускается движение:</w:t>
      </w:r>
    </w:p>
    <w:bookmarkEnd w:id="34"/>
    <w:p w:rsidR="004606D0" w:rsidRDefault="001966C3">
      <w:r>
        <w:t>нефтяных танкеров при видимости менее 20 кабельтовых и отсутствии видимости створных знаков;</w:t>
      </w:r>
    </w:p>
    <w:p w:rsidR="004606D0" w:rsidRDefault="001966C3">
      <w:proofErr w:type="gramStart"/>
      <w:r>
        <w:t>маломерных судов, за исключением судов, осуществляющих операции по обслуживанию и снабжению судов, находящихся в акватории морского порта и на подходах к нему, объектов инфраструктуры морского порта (далее - суда портового флота);</w:t>
      </w:r>
      <w:proofErr w:type="gramEnd"/>
    </w:p>
    <w:p w:rsidR="004606D0" w:rsidRDefault="001966C3">
      <w:r>
        <w:t>судов при скорости ветра более 15 метров в секунду, за исключением судов, задействованных для проведения аварийно-спасательных работ, обеспечения безопасной стоянки судов;</w:t>
      </w:r>
    </w:p>
    <w:p w:rsidR="004606D0" w:rsidRDefault="001966C3">
      <w:r>
        <w:t>при видимости менее 15 кабельтовых;</w:t>
      </w:r>
    </w:p>
    <w:p w:rsidR="004606D0" w:rsidRDefault="001966C3">
      <w:r>
        <w:t>при высоте волны более двух метров.</w:t>
      </w:r>
    </w:p>
    <w:p w:rsidR="004606D0" w:rsidRDefault="001966C3">
      <w:bookmarkStart w:id="35" w:name="sub_1022"/>
      <w:r>
        <w:t>22. Прием лоцманов на суда и высадка лоцманов с судов осуществляются:</w:t>
      </w:r>
    </w:p>
    <w:bookmarkEnd w:id="35"/>
    <w:p w:rsidR="004606D0" w:rsidRDefault="001966C3">
      <w:r>
        <w:t>у причалов морского порта;</w:t>
      </w:r>
    </w:p>
    <w:p w:rsidR="004606D0" w:rsidRDefault="001966C3">
      <w:r>
        <w:t>в точке с координатами 67°03,1' северной широты и 032°39,0' восточной долготы для судов, следующих на вход в акваторию участка N 1 морского порта или на выход из акватории участка N 1 морского порта;</w:t>
      </w:r>
    </w:p>
    <w:p w:rsidR="004606D0" w:rsidRDefault="001966C3">
      <w:r>
        <w:t xml:space="preserve">в точке с координатами 66°53,3' северной широты и 032°50' восточной долготы для судов, следующих на вход в акваторию морского терминала </w:t>
      </w:r>
      <w:proofErr w:type="gramStart"/>
      <w:r>
        <w:t>Витино</w:t>
      </w:r>
      <w:proofErr w:type="gramEnd"/>
      <w:r>
        <w:t xml:space="preserve"> или на выход из акватории морского терминала Витино.</w:t>
      </w:r>
    </w:p>
    <w:p w:rsidR="004606D0" w:rsidRDefault="001966C3">
      <w:bookmarkStart w:id="36" w:name="sub_1023"/>
      <w:r>
        <w:t>23. От обязательной лоцманской проводки освобождаются:</w:t>
      </w:r>
    </w:p>
    <w:bookmarkEnd w:id="36"/>
    <w:p w:rsidR="004606D0" w:rsidRDefault="001966C3">
      <w:r>
        <w:t>маломерные, спортивные парусные, прогулочные суда;</w:t>
      </w:r>
    </w:p>
    <w:p w:rsidR="004606D0" w:rsidRDefault="001966C3">
      <w:r>
        <w:t>суда рыбопромыслового флота длиной не более 55 метров;</w:t>
      </w:r>
    </w:p>
    <w:p w:rsidR="004606D0" w:rsidRDefault="001966C3">
      <w:r>
        <w:t>суда портового флота.</w:t>
      </w:r>
    </w:p>
    <w:p w:rsidR="004606D0" w:rsidRDefault="001966C3">
      <w:bookmarkStart w:id="37" w:name="sub_1024"/>
      <w:r>
        <w:t>24. Маломерным, прогулочным и спортивным парусным судам, за исключением судов портового флота, запрещается:</w:t>
      </w:r>
    </w:p>
    <w:bookmarkEnd w:id="37"/>
    <w:p w:rsidR="004606D0" w:rsidRDefault="001966C3">
      <w:r>
        <w:t>плавание по фарватерам;</w:t>
      </w:r>
    </w:p>
    <w:p w:rsidR="004606D0" w:rsidRDefault="001966C3">
      <w:r>
        <w:t>плавание без средств радиосвязи очень высокой частоты (далее - ОВЧ);</w:t>
      </w:r>
    </w:p>
    <w:p w:rsidR="004606D0" w:rsidRDefault="001966C3">
      <w:r>
        <w:t>пересечение курсов судов по носу и маневрирование в непосредственной близости судов, находящихся в движении;</w:t>
      </w:r>
    </w:p>
    <w:p w:rsidR="004606D0" w:rsidRDefault="001966C3">
      <w:r>
        <w:lastRenderedPageBreak/>
        <w:t>приближение к судам на расстояние менее 100 метров;</w:t>
      </w:r>
    </w:p>
    <w:p w:rsidR="004606D0" w:rsidRDefault="001966C3">
      <w:r>
        <w:t>подход к судам, стоящим на якоре или у причала;</w:t>
      </w:r>
    </w:p>
    <w:p w:rsidR="004606D0" w:rsidRDefault="001966C3">
      <w:r>
        <w:t>постановка на якорь в пределах подходных фарватеров и на якорных стоянках;</w:t>
      </w:r>
    </w:p>
    <w:p w:rsidR="004606D0" w:rsidRDefault="001966C3">
      <w:r>
        <w:t>плавание в районе N 1 морского порта;</w:t>
      </w:r>
    </w:p>
    <w:p w:rsidR="004606D0" w:rsidRDefault="001966C3">
      <w:r>
        <w:t>швартовка и стоянка у грузовых и пассажирских причалов (для маломерных судов, подлежащих регистрации в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</w:t>
      </w:r>
      <w:proofErr w:type="gramStart"/>
      <w:r>
        <w:rPr>
          <w:vertAlign w:val="superscript"/>
        </w:rPr>
        <w:t> </w:t>
      </w:r>
      <w:r>
        <w:t>)</w:t>
      </w:r>
      <w:proofErr w:type="gramEnd"/>
      <w:r>
        <w:t>.</w:t>
      </w:r>
    </w:p>
    <w:p w:rsidR="004606D0" w:rsidRDefault="001966C3">
      <w:r>
        <w:t>Движение маломерных, прогулочных и спортивных парусных судов осуществляется за ограничительными буями подходных фарватеров.</w:t>
      </w:r>
    </w:p>
    <w:p w:rsidR="004606D0" w:rsidRDefault="001966C3">
      <w:bookmarkStart w:id="38" w:name="sub_1025"/>
      <w:r>
        <w:t xml:space="preserve">25. Капитан судна, выходящего на ходовые испытания, должен оформить выход из морского порта в соответствии с </w:t>
      </w:r>
      <w:hyperlink r:id="rId17" w:history="1">
        <w:r>
          <w:rPr>
            <w:rStyle w:val="a4"/>
          </w:rPr>
          <w:t>пунктом 45</w:t>
        </w:r>
      </w:hyperlink>
      <w:r>
        <w:t xml:space="preserve"> Общих правил.</w:t>
      </w:r>
    </w:p>
    <w:p w:rsidR="004606D0" w:rsidRDefault="001966C3">
      <w:bookmarkStart w:id="39" w:name="sub_1026"/>
      <w:bookmarkEnd w:id="38"/>
      <w:r>
        <w:t xml:space="preserve">26. </w:t>
      </w:r>
      <w:proofErr w:type="gramStart"/>
      <w:r>
        <w:t xml:space="preserve">В морском порту швартовные операции (швартовка, </w:t>
      </w:r>
      <w:proofErr w:type="spellStart"/>
      <w:r>
        <w:t>отшвартовка</w:t>
      </w:r>
      <w:proofErr w:type="spellEnd"/>
      <w:r>
        <w:t xml:space="preserve">, перешвартовка и перетяжка более чем на 50 метров) должны осуществляться с обязательным лоцманским обеспечением и использованием буксиров в соответствии со сведениями о минимальном количестве и минимальной мощности буксиров для швартовных операций судов в морском порту и буксирного сопровождения нефтяных танкеров на вход в морской терминал Витино, которые приведены в </w:t>
      </w:r>
      <w:hyperlink w:anchor="sub_13000" w:history="1">
        <w:r>
          <w:rPr>
            <w:rStyle w:val="a4"/>
          </w:rPr>
          <w:t>приложении N 3</w:t>
        </w:r>
      </w:hyperlink>
      <w:r>
        <w:t xml:space="preserve"> к</w:t>
      </w:r>
      <w:proofErr w:type="gramEnd"/>
      <w:r>
        <w:t xml:space="preserve"> Обязательным постановлениям.</w:t>
      </w:r>
    </w:p>
    <w:bookmarkEnd w:id="39"/>
    <w:p w:rsidR="004606D0" w:rsidRDefault="001966C3">
      <w:r>
        <w:t>Суда валовой вместимостью менее 3500, имеющие носовое подруливающее устройство, освобождаются от буксирного обеспечения.</w:t>
      </w:r>
    </w:p>
    <w:p w:rsidR="004606D0" w:rsidRDefault="001966C3">
      <w:bookmarkStart w:id="40" w:name="sub_1027"/>
      <w:r>
        <w:t>27. Буксирное сопровождение нефтяных танкеров, следующих на вход в морской терминал Витино, осуществляется от точки с координатами 66°53,3' северной широты и 032°50,0' восточной долготы.</w:t>
      </w:r>
    </w:p>
    <w:bookmarkEnd w:id="40"/>
    <w:p w:rsidR="004606D0" w:rsidRDefault="001966C3">
      <w:r>
        <w:t>Буксирное сопровождение нефтяных танкеров, следующих на выход из морского терминала Витино, осуществляется до точки с координатами 66°53,3' северной широты и 032°50,0' восточной долготы.</w:t>
      </w:r>
    </w:p>
    <w:p w:rsidR="004606D0" w:rsidRDefault="004606D0"/>
    <w:p w:rsidR="004606D0" w:rsidRDefault="001966C3">
      <w:pPr>
        <w:pStyle w:val="1"/>
      </w:pPr>
      <w:bookmarkStart w:id="41" w:name="sub_1500"/>
      <w:r>
        <w:t>V. Описание зоны действия системы управления движением судов и правила плавания судов в этих зонах, правила взаимодействия радиолокационных систем управления движением судов с автономными судами</w:t>
      </w:r>
    </w:p>
    <w:bookmarkEnd w:id="41"/>
    <w:p w:rsidR="004606D0" w:rsidRDefault="004606D0"/>
    <w:p w:rsidR="004606D0" w:rsidRDefault="001966C3">
      <w:bookmarkStart w:id="42" w:name="sub_1028"/>
      <w:r>
        <w:t xml:space="preserve">28. </w:t>
      </w:r>
      <w:proofErr w:type="gramStart"/>
      <w:r>
        <w:t>Граница зоны действия СУДС начинается с севера от мыса Савин-Наволок, далее по береговой черте до мыса Смольный-Наволок, далее по прямой на юго-восток до западной оконечности острова Большой Березовый, далее по береговой черте острова Большой Березовый до светящего знака переднего створа Крестовый (адмиралтейский N 5920), далее по прямой на юго-восток до мыса Тонкий Наволок, далее по береговой черте до пересечения с</w:t>
      </w:r>
      <w:proofErr w:type="gramEnd"/>
      <w:r>
        <w:t xml:space="preserve"> </w:t>
      </w:r>
      <w:proofErr w:type="gramStart"/>
      <w:r>
        <w:t>меридианом 033°00,0' восточной долготы, далее по дуге радиусом 19 миль из точки установки антенны береговой радиолокационной станции (координаты точки: 67°07,6' северной широты и 032°27,1' восточной долготы) на юго-запад до пересечения с меридианом 032°43,0' восточной долготы, далее по прямой на северо-запад до переднего светящего знака (координаты: 66°59,1' северной широты и 032°33,7' восточной долготы) створа Продольный</w:t>
      </w:r>
      <w:proofErr w:type="gramEnd"/>
      <w:r>
        <w:t xml:space="preserve">, </w:t>
      </w:r>
      <w:proofErr w:type="gramStart"/>
      <w:r>
        <w:t xml:space="preserve">далее по береговой черте на северо-запад до мыса </w:t>
      </w:r>
      <w:proofErr w:type="spellStart"/>
      <w:r>
        <w:t>Поднаволок</w:t>
      </w:r>
      <w:proofErr w:type="spellEnd"/>
      <w:r>
        <w:t xml:space="preserve">, далее по прямой на северо-запад до мыса </w:t>
      </w:r>
      <w:proofErr w:type="spellStart"/>
      <w:r>
        <w:t>Воронишный</w:t>
      </w:r>
      <w:proofErr w:type="spellEnd"/>
      <w:r>
        <w:t>, далее по береговой черте на северо-запад до пересечения с меридианом 032° 18,4' восточной долготы, далее по прямой на северо-восток до западной оконечности острова Олений, далее по береговой черте на юго-восток до переднего светящего знака (координаты: 67°04,7' северной широты и 032°24,0' восточной</w:t>
      </w:r>
      <w:proofErr w:type="gramEnd"/>
      <w:r>
        <w:t xml:space="preserve"> </w:t>
      </w:r>
      <w:proofErr w:type="gramStart"/>
      <w:r>
        <w:t xml:space="preserve">долготы) створа Олений Южный, далее по прямой на юго-восток до северо-западной оконечности острова </w:t>
      </w:r>
      <w:proofErr w:type="spellStart"/>
      <w:r>
        <w:t>Ряшков</w:t>
      </w:r>
      <w:proofErr w:type="spellEnd"/>
      <w:r>
        <w:t xml:space="preserve">, далее по береговой черте западного берега до южной оконечности острова </w:t>
      </w:r>
      <w:proofErr w:type="spellStart"/>
      <w:r>
        <w:t>Ряшков</w:t>
      </w:r>
      <w:proofErr w:type="spellEnd"/>
      <w:r>
        <w:t>, далее по прямой на юго-восток до параллели 66°55,0' северной широты, далее по прямой на север до параллели 67°00,0' северной широты, далее по прямой на северо-запад до юго-восточной оконечности острова Анисимов, далее по северной</w:t>
      </w:r>
      <w:proofErr w:type="gramEnd"/>
      <w:r>
        <w:t xml:space="preserve"> береговой черте до северо-западной оконечности острова Анисимов, далее </w:t>
      </w:r>
      <w:proofErr w:type="gramStart"/>
      <w:r>
        <w:t>по</w:t>
      </w:r>
      <w:proofErr w:type="gramEnd"/>
      <w:r>
        <w:t xml:space="preserve"> прямой на северо-запад до заднего знака створа Кандалакшский </w:t>
      </w:r>
      <w:r>
        <w:lastRenderedPageBreak/>
        <w:t>(адмиралтейский N 5946) и далее по прямой на северо-восток до мыса Савин-Наволок.</w:t>
      </w:r>
    </w:p>
    <w:bookmarkEnd w:id="42"/>
    <w:p w:rsidR="004606D0" w:rsidRDefault="001966C3">
      <w:r>
        <w:t>В морском порту расположен центр СУДС. Суда, входящие в зону действия СУДС, должны установить связь с СУДС на 16 вызывном, 69 рабочем каналах связи ОВЧ (позывной "Кандалакша-трафик", 74 рабочий (резервный) канал связи ОВЧ) и нести радиовахту на этих каналах связи ОВЧ при нахождении в зоне действия СУДС.</w:t>
      </w:r>
    </w:p>
    <w:p w:rsidR="004606D0" w:rsidRDefault="001966C3">
      <w:bookmarkStart w:id="43" w:name="sub_1029"/>
      <w:r>
        <w:t>29. Движение судов в акватории морского порта и на подходных фарватерах регулируется СУДС Кандалакшского залива.</w:t>
      </w:r>
    </w:p>
    <w:p w:rsidR="004606D0" w:rsidRDefault="001966C3">
      <w:bookmarkStart w:id="44" w:name="sub_1030"/>
      <w:bookmarkEnd w:id="43"/>
      <w:r>
        <w:t>30. Суда, следующие в морской порт, должны установить связь с капитаном морского порта на 67 рабочем канале связи ОВЧ.</w:t>
      </w:r>
    </w:p>
    <w:bookmarkEnd w:id="44"/>
    <w:p w:rsidR="004606D0" w:rsidRDefault="001966C3">
      <w:r>
        <w:t>При следовании в морской порт капитан судна не менее чем за два часа до подхода к месту приема лоцмана должен установить связь с капитаном морского порта на 67 рабочем канале связи ОВЧ (позывной "Кандалакша-радио-5") и уточнить время подхода к точке приема лоцмана.</w:t>
      </w:r>
    </w:p>
    <w:p w:rsidR="004606D0" w:rsidRDefault="001966C3">
      <w:r>
        <w:t>При входе судна в морской порт капитан судна должен:</w:t>
      </w:r>
    </w:p>
    <w:p w:rsidR="004606D0" w:rsidRDefault="001966C3">
      <w:r>
        <w:t>сообщить о приеме лоцмана на борт судна и запросить разрешение капитана морского порта на движение по фарватеру;</w:t>
      </w:r>
    </w:p>
    <w:p w:rsidR="004606D0" w:rsidRDefault="001966C3">
      <w:r>
        <w:t>сообщить о прохождении траверзов острова Большой Березовый и острова Малый;</w:t>
      </w:r>
    </w:p>
    <w:p w:rsidR="004606D0" w:rsidRDefault="001966C3">
      <w:r>
        <w:t>запросить разрешение капитана морского порта на швартовку к причалу.</w:t>
      </w:r>
    </w:p>
    <w:p w:rsidR="004606D0" w:rsidRDefault="001966C3">
      <w:r>
        <w:t>При выходе судна из морского порта капитан судна должен:</w:t>
      </w:r>
    </w:p>
    <w:p w:rsidR="004606D0" w:rsidRDefault="001966C3">
      <w:r>
        <w:t>сообщить о приеме лоцмана на борт судна и запросить разрешение капитана морского порта на выход из морского порта;</w:t>
      </w:r>
    </w:p>
    <w:p w:rsidR="004606D0" w:rsidRDefault="001966C3">
      <w:r>
        <w:t>сообщить о прохождении траверза острова Малый и получить разрешение капитана морского порта на движение по фарватеру;</w:t>
      </w:r>
    </w:p>
    <w:p w:rsidR="004606D0" w:rsidRDefault="001966C3">
      <w:r>
        <w:t>сообщить о прохождении траверза острова Большой Березовый;</w:t>
      </w:r>
    </w:p>
    <w:p w:rsidR="004606D0" w:rsidRDefault="001966C3">
      <w:r>
        <w:t>сообщить об окончании лоцманской проводки.</w:t>
      </w:r>
    </w:p>
    <w:p w:rsidR="004606D0" w:rsidRDefault="001966C3">
      <w:r>
        <w:t xml:space="preserve">Регулирование движения автономных судов в морском порту осуществляется в соответствии с настоящей главой и </w:t>
      </w:r>
      <w:hyperlink r:id="rId18" w:history="1">
        <w:r>
          <w:rPr>
            <w:rStyle w:val="a4"/>
          </w:rPr>
          <w:t>главой VI</w:t>
        </w:r>
      </w:hyperlink>
      <w:hyperlink r:id="rId19" w:history="1">
        <w:r>
          <w:rPr>
            <w:rStyle w:val="a4"/>
            <w:vertAlign w:val="superscript"/>
          </w:rPr>
          <w:t> 1</w:t>
        </w:r>
      </w:hyperlink>
      <w:r>
        <w:t xml:space="preserve"> КТМ.</w:t>
      </w:r>
    </w:p>
    <w:p w:rsidR="004606D0" w:rsidRDefault="004606D0"/>
    <w:p w:rsidR="004606D0" w:rsidRDefault="001966C3">
      <w:pPr>
        <w:pStyle w:val="1"/>
      </w:pPr>
      <w:bookmarkStart w:id="45" w:name="sub_1600"/>
      <w:r>
        <w:t>VI. Правила стоянки судов в морском порту и указание мест их стоянки</w:t>
      </w:r>
    </w:p>
    <w:bookmarkEnd w:id="45"/>
    <w:p w:rsidR="004606D0" w:rsidRDefault="004606D0"/>
    <w:p w:rsidR="004606D0" w:rsidRDefault="001966C3">
      <w:bookmarkStart w:id="46" w:name="sub_1031"/>
      <w:r>
        <w:t xml:space="preserve">31. Стоянка судов в морском порту осуществляется на якорных стоянках (сведения о якорных стоянках и районе N 1 морского порта приведены в </w:t>
      </w:r>
      <w:hyperlink w:anchor="sub_14000" w:history="1">
        <w:r>
          <w:rPr>
            <w:rStyle w:val="a4"/>
          </w:rPr>
          <w:t>приложении N 4</w:t>
        </w:r>
      </w:hyperlink>
      <w:r>
        <w:t xml:space="preserve"> к Обязательным постановлениям) и у причалов (сведения о технических возможностях морского порта в части приема судов приведены в </w:t>
      </w:r>
      <w:hyperlink w:anchor="sub_15000" w:history="1">
        <w:r>
          <w:rPr>
            <w:rStyle w:val="a4"/>
          </w:rPr>
          <w:t>приложении N 5</w:t>
        </w:r>
      </w:hyperlink>
      <w:r>
        <w:t xml:space="preserve"> к Обязательным постановлениям).</w:t>
      </w:r>
    </w:p>
    <w:p w:rsidR="004606D0" w:rsidRDefault="001966C3">
      <w:bookmarkStart w:id="47" w:name="sub_1032"/>
      <w:bookmarkEnd w:id="46"/>
      <w:r>
        <w:t>32. Стоянка судов на якорной стоянке N 2 морского порта допускается в ожидании свободного причала и для проведения грузовых операций.</w:t>
      </w:r>
    </w:p>
    <w:bookmarkEnd w:id="47"/>
    <w:p w:rsidR="004606D0" w:rsidRDefault="001966C3">
      <w:r>
        <w:t xml:space="preserve">На якорных стоянках NN 2 и 4 допускается перегрузка грузов </w:t>
      </w:r>
      <w:proofErr w:type="gramStart"/>
      <w:r>
        <w:t>с судна на судно при стоянке одного из судов на судовом якоре</w:t>
      </w:r>
      <w:proofErr w:type="gramEnd"/>
      <w:r>
        <w:t>.</w:t>
      </w:r>
    </w:p>
    <w:p w:rsidR="004606D0" w:rsidRDefault="001966C3">
      <w:bookmarkStart w:id="48" w:name="sub_1033"/>
      <w:r>
        <w:t>33. Постановка судов на якорь в районе N 1 морского порта не допускается.</w:t>
      </w:r>
    </w:p>
    <w:p w:rsidR="004606D0" w:rsidRDefault="001966C3">
      <w:bookmarkStart w:id="49" w:name="sub_1034"/>
      <w:bookmarkEnd w:id="48"/>
      <w:r>
        <w:t>34. Швартовные операции в морском порту осуществляются круглосуточно.</w:t>
      </w:r>
    </w:p>
    <w:p w:rsidR="004606D0" w:rsidRDefault="001966C3">
      <w:bookmarkStart w:id="50" w:name="sub_1035"/>
      <w:bookmarkEnd w:id="49"/>
      <w:r>
        <w:t>35. Не допускается проведение швартовных операций в морском порту при скорости ветра более 10 метров в секунду.</w:t>
      </w:r>
    </w:p>
    <w:p w:rsidR="004606D0" w:rsidRDefault="001966C3">
      <w:bookmarkStart w:id="51" w:name="sub_1036"/>
      <w:bookmarkEnd w:id="50"/>
      <w:r>
        <w:t xml:space="preserve">36. Швартовка судов в морском порту осуществляется к причалу или с использованием понтонов. Понтоны должны быть оборудованы </w:t>
      </w:r>
      <w:proofErr w:type="spellStart"/>
      <w:r>
        <w:t>кранцевой</w:t>
      </w:r>
      <w:proofErr w:type="spellEnd"/>
      <w:r>
        <w:t xml:space="preserve"> защитой.</w:t>
      </w:r>
    </w:p>
    <w:bookmarkEnd w:id="51"/>
    <w:p w:rsidR="004606D0" w:rsidRDefault="001966C3">
      <w:r>
        <w:t>Швартовка к многоточечным рейдовым причалам осуществляется с помощью судов, осуществляющих крепление и подачу швартовных концов.</w:t>
      </w:r>
    </w:p>
    <w:p w:rsidR="004606D0" w:rsidRDefault="001966C3">
      <w:bookmarkStart w:id="52" w:name="sub_1037"/>
      <w:r>
        <w:t>37. Допускается одновременная постановка судов, размеры которых превышают длину причала, к двум причалам NN 1, 2 или NN 3, 4 с использованием понтонов.</w:t>
      </w:r>
    </w:p>
    <w:bookmarkEnd w:id="52"/>
    <w:p w:rsidR="004606D0" w:rsidRDefault="001966C3">
      <w:r>
        <w:t>Причалы морского порта должны иметь исправные отбойные устройства, разметку причальной линии через каждые два метра в направлении с севера на юг.</w:t>
      </w:r>
    </w:p>
    <w:p w:rsidR="004606D0" w:rsidRDefault="001966C3">
      <w:r>
        <w:t>Швартовые тумбы должны быть пронумерованы с указанием расстояния до соседней тумбы.</w:t>
      </w:r>
    </w:p>
    <w:p w:rsidR="004606D0" w:rsidRDefault="001966C3">
      <w:bookmarkStart w:id="53" w:name="sub_1038"/>
      <w:r>
        <w:t xml:space="preserve">38. При швартовке судна к причалу с использованием понтонов береговая сходня должна </w:t>
      </w:r>
      <w:r>
        <w:lastRenderedPageBreak/>
        <w:t>быть подготовлена для ее установки с причала на судно.</w:t>
      </w:r>
    </w:p>
    <w:p w:rsidR="004606D0" w:rsidRDefault="001966C3">
      <w:bookmarkStart w:id="54" w:name="sub_1039"/>
      <w:bookmarkEnd w:id="53"/>
      <w:r>
        <w:t xml:space="preserve">39. Швартовка судов к причалам NN 1 и 2 морского терминала </w:t>
      </w:r>
      <w:proofErr w:type="gramStart"/>
      <w:r>
        <w:t>Витино</w:t>
      </w:r>
      <w:proofErr w:type="gramEnd"/>
      <w:r>
        <w:t xml:space="preserve"> осуществляется любым бортом. Стоянка судов более чем в три корпуса у причалов NN 1 и 2 морского терминала </w:t>
      </w:r>
      <w:proofErr w:type="gramStart"/>
      <w:r>
        <w:t>Витино</w:t>
      </w:r>
      <w:proofErr w:type="gramEnd"/>
      <w:r>
        <w:t xml:space="preserve"> не допускается.</w:t>
      </w:r>
    </w:p>
    <w:p w:rsidR="004606D0" w:rsidRDefault="001966C3">
      <w:bookmarkStart w:id="55" w:name="sub_1040"/>
      <w:bookmarkEnd w:id="54"/>
      <w:r>
        <w:t>40. Швартовка судов к многоточечным рейдовым причалам NN 3 и 4 допускается только носовой частью судна на выход.</w:t>
      </w:r>
    </w:p>
    <w:bookmarkEnd w:id="55"/>
    <w:p w:rsidR="004606D0" w:rsidRDefault="001966C3">
      <w:r>
        <w:t>Суда должны подавать и крепить швартовы на швартовные бочки. Расстояние до понтонов должно составлять не менее 4 метров.</w:t>
      </w:r>
    </w:p>
    <w:p w:rsidR="004606D0" w:rsidRDefault="001966C3">
      <w:r>
        <w:t>Швартовка судов к многоточечному рейдовому причалу N 3 осуществляется с отдачей левого якоря круглогодично.</w:t>
      </w:r>
    </w:p>
    <w:p w:rsidR="004606D0" w:rsidRDefault="001966C3">
      <w:bookmarkStart w:id="56" w:name="sub_1041"/>
      <w:r>
        <w:t>41. Швартовка судов к многоточечному рейдовому причалу N 4 осуществляется:</w:t>
      </w:r>
    </w:p>
    <w:bookmarkEnd w:id="56"/>
    <w:p w:rsidR="004606D0" w:rsidRDefault="001966C3">
      <w:r>
        <w:t>в период летней навигации - с отдачей двух якорей;</w:t>
      </w:r>
    </w:p>
    <w:p w:rsidR="004606D0" w:rsidRDefault="001966C3">
      <w:r>
        <w:t>в период зимней навигации - с отдачей левого якоря.</w:t>
      </w:r>
    </w:p>
    <w:p w:rsidR="004606D0" w:rsidRDefault="001966C3">
      <w:r>
        <w:t xml:space="preserve">Судовые швартовные концы подаются на швартовные бочки NN 1-5, </w:t>
      </w:r>
      <w:proofErr w:type="gramStart"/>
      <w:r>
        <w:t>с</w:t>
      </w:r>
      <w:proofErr w:type="gramEnd"/>
      <w:r>
        <w:t xml:space="preserve"> швартовных бочек NN 0, 6, 7 подаются и крепятся береговые швартовы.</w:t>
      </w:r>
    </w:p>
    <w:p w:rsidR="004606D0" w:rsidRDefault="001966C3">
      <w:bookmarkStart w:id="57" w:name="sub_1042"/>
      <w:r>
        <w:t>42. У многоточечных рейдовых причалов NN 3 и 4 работа судов винтами не допускается.</w:t>
      </w:r>
    </w:p>
    <w:p w:rsidR="004606D0" w:rsidRDefault="001966C3">
      <w:bookmarkStart w:id="58" w:name="sub_1043"/>
      <w:bookmarkEnd w:id="57"/>
      <w:r>
        <w:t>43. Расстановка портальных кранов в морском порту не должна затруднять швартовку судов.</w:t>
      </w:r>
    </w:p>
    <w:p w:rsidR="004606D0" w:rsidRDefault="001966C3">
      <w:bookmarkStart w:id="59" w:name="sub_1044"/>
      <w:bookmarkEnd w:id="58"/>
      <w:r>
        <w:t xml:space="preserve">44. Капитан судна должен сообщить о </w:t>
      </w:r>
      <w:proofErr w:type="gramStart"/>
      <w:r>
        <w:t>предстоящих</w:t>
      </w:r>
      <w:proofErr w:type="gramEnd"/>
      <w:r>
        <w:t xml:space="preserve"> перешвартовке и (или) перетяжке судна капитану морского порта не позднее чем:</w:t>
      </w:r>
    </w:p>
    <w:bookmarkEnd w:id="59"/>
    <w:p w:rsidR="004606D0" w:rsidRDefault="001966C3">
      <w:r>
        <w:t>за 2 часа до перешвартовки и (или) перетяжки судна, если они планируются в период с 10.00 до 17.00 по местному времени текущих суток;</w:t>
      </w:r>
    </w:p>
    <w:p w:rsidR="004606D0" w:rsidRDefault="001966C3">
      <w:r>
        <w:t>до 15.00 текущих суток, если перешвартовка и (или) перетяжка судна планируются в период с 17.00 текущих до 10.00 следующих суток по местному времени.</w:t>
      </w:r>
    </w:p>
    <w:p w:rsidR="004606D0" w:rsidRDefault="001966C3">
      <w:bookmarkStart w:id="60" w:name="sub_1045"/>
      <w:r>
        <w:t>45. Работа судов винтами у причалов морского порта не допускается.</w:t>
      </w:r>
    </w:p>
    <w:bookmarkEnd w:id="60"/>
    <w:p w:rsidR="004606D0" w:rsidRDefault="004606D0"/>
    <w:p w:rsidR="004606D0" w:rsidRDefault="001966C3">
      <w:pPr>
        <w:pStyle w:val="1"/>
      </w:pPr>
      <w:bookmarkStart w:id="61" w:name="sub_1700"/>
      <w:r>
        <w:t>VII. Правила обеспечения экологической безопасности, включающие установление видов отходов с судов, подлежащих сбору в морском порту, правила обеспечения соблюдения карантина в морском порту</w:t>
      </w:r>
    </w:p>
    <w:bookmarkEnd w:id="61"/>
    <w:p w:rsidR="004606D0" w:rsidRDefault="004606D0"/>
    <w:p w:rsidR="004606D0" w:rsidRDefault="001966C3">
      <w:bookmarkStart w:id="62" w:name="sub_1046"/>
      <w:r>
        <w:t xml:space="preserve">46. В морском порту осуществляется прием судовых отходов, предусмотренных </w:t>
      </w:r>
      <w:hyperlink r:id="rId20" w:history="1">
        <w:r>
          <w:rPr>
            <w:rStyle w:val="a4"/>
          </w:rPr>
          <w:t>Приложениями I</w:t>
        </w:r>
      </w:hyperlink>
      <w:r>
        <w:t xml:space="preserve">, </w:t>
      </w:r>
      <w:hyperlink r:id="rId21" w:history="1">
        <w:r>
          <w:rPr>
            <w:rStyle w:val="a4"/>
          </w:rPr>
          <w:t>IV</w:t>
        </w:r>
      </w:hyperlink>
      <w:r>
        <w:t xml:space="preserve"> и </w:t>
      </w:r>
      <w:hyperlink r:id="rId22" w:history="1">
        <w:r>
          <w:rPr>
            <w:rStyle w:val="a4"/>
          </w:rPr>
          <w:t>V</w:t>
        </w:r>
      </w:hyperlink>
      <w:r>
        <w:t xml:space="preserve"> к Международной конвенции по предотвращен</w:t>
      </w:r>
      <w:r w:rsidR="008816CF">
        <w:t>ию загрязнения с судов 1973 год</w:t>
      </w:r>
      <w:r>
        <w:t>.</w:t>
      </w:r>
    </w:p>
    <w:p w:rsidR="004606D0" w:rsidRDefault="001966C3">
      <w:bookmarkStart w:id="63" w:name="sub_1047"/>
      <w:bookmarkEnd w:id="62"/>
      <w:r>
        <w:t>47. Сброс изолированного балласта в морском порту разрешается судам при одновременном соблюдении следующих условий:</w:t>
      </w:r>
    </w:p>
    <w:bookmarkEnd w:id="63"/>
    <w:p w:rsidR="004606D0" w:rsidRDefault="001966C3">
      <w:r>
        <w:t>если изолированный балласт был принят в Баренцевом или Белом морях на расстоянии не менее 50 морских миль от ближайшего берега и в местах с глубиной моря не менее 200 метров, о чем в судовом журнале имеется запись;</w:t>
      </w:r>
    </w:p>
    <w:p w:rsidR="004606D0" w:rsidRDefault="001966C3">
      <w:r>
        <w:t>если суда оборудованы установками обработки балластных вод, соответствующими правилам технического наблюдения за изготовлением материалов и изделий для судов, и оперируют балластными водами по стандарту качества балластных вод согласно Правилу D-2 Международной конвенции о контроле судовых балластных вод и осадков и управления ими 2004 года.</w:t>
      </w:r>
    </w:p>
    <w:p w:rsidR="004606D0" w:rsidRDefault="001966C3">
      <w:bookmarkStart w:id="64" w:name="sub_1048"/>
      <w:r>
        <w:t>48. Судно, на котором выявлен больной с симптомами заболеваний, представляющих опасность для окружающих, вместе с экипажем, пассажирами и грузом становится к причалу N 1 для проведения противоэпидемиологических мероприятий.</w:t>
      </w:r>
    </w:p>
    <w:bookmarkEnd w:id="64"/>
    <w:p w:rsidR="004606D0" w:rsidRDefault="001966C3">
      <w:r>
        <w:t>В случае невозможности постановки судна к причалу N 1 судно становится на якорь на якорной стоянке N 1 морского порта.</w:t>
      </w:r>
    </w:p>
    <w:p w:rsidR="004606D0" w:rsidRDefault="004606D0"/>
    <w:p w:rsidR="0034316B" w:rsidRDefault="0034316B">
      <w:pPr>
        <w:pStyle w:val="1"/>
      </w:pPr>
      <w:bookmarkStart w:id="65" w:name="sub_1800"/>
    </w:p>
    <w:p w:rsidR="008816CF" w:rsidRPr="008816CF" w:rsidRDefault="008816CF" w:rsidP="008816CF"/>
    <w:p w:rsidR="0034316B" w:rsidRDefault="0034316B">
      <w:pPr>
        <w:pStyle w:val="1"/>
      </w:pPr>
    </w:p>
    <w:p w:rsidR="004606D0" w:rsidRDefault="001966C3">
      <w:pPr>
        <w:pStyle w:val="1"/>
      </w:pPr>
      <w:r>
        <w:lastRenderedPageBreak/>
        <w:t>VIII. Правила пользования специальными средствами связи на территории морского порта</w:t>
      </w:r>
    </w:p>
    <w:bookmarkEnd w:id="65"/>
    <w:p w:rsidR="004606D0" w:rsidRDefault="004606D0"/>
    <w:p w:rsidR="004606D0" w:rsidRDefault="001966C3">
      <w:bookmarkStart w:id="66" w:name="sub_1049"/>
      <w:r>
        <w:t xml:space="preserve">49. Суда, находящиеся в акватории морского порта, должны нести постоянную радиовахту на 16 вызывном и 67 рабочем каналах связи ОВЧ (сведения о каналах связи ОВЧ, используемых в морском порту, приведены в </w:t>
      </w:r>
      <w:hyperlink w:anchor="sub_16000" w:history="1">
        <w:r>
          <w:rPr>
            <w:rStyle w:val="a4"/>
          </w:rPr>
          <w:t>приложении N 6</w:t>
        </w:r>
      </w:hyperlink>
      <w:r>
        <w:t xml:space="preserve"> к Обязательным постановлениям).</w:t>
      </w:r>
    </w:p>
    <w:bookmarkEnd w:id="66"/>
    <w:p w:rsidR="004606D0" w:rsidRDefault="001966C3">
      <w:r>
        <w:t xml:space="preserve">Суда, находящиеся в акватории морского терминала </w:t>
      </w:r>
      <w:proofErr w:type="gramStart"/>
      <w:r>
        <w:t>Витино</w:t>
      </w:r>
      <w:proofErr w:type="gramEnd"/>
      <w:r>
        <w:t>, должны нести постоянную радиовахту на 12 рабочем и 16 вызывном каналах связи ОВЧ.</w:t>
      </w:r>
    </w:p>
    <w:p w:rsidR="004606D0" w:rsidRDefault="001966C3">
      <w:bookmarkStart w:id="67" w:name="sub_1050"/>
      <w:r>
        <w:t>50. Суда, стоящие у причалов морского порта, должны нести постоянную радиовахту на 16 вызывном канале связи ОВЧ.</w:t>
      </w:r>
    </w:p>
    <w:p w:rsidR="004606D0" w:rsidRDefault="001966C3">
      <w:bookmarkStart w:id="68" w:name="sub_1051"/>
      <w:bookmarkEnd w:id="67"/>
      <w:r>
        <w:t>51. Сведения о дополнительных средствах связи для передачи информации, включая номера телефонов, доводятся до мореплавателей капитаном морского порта путем размещения в сети "Интернет" по адресу: www.mapm.ru.</w:t>
      </w:r>
    </w:p>
    <w:p w:rsidR="004606D0" w:rsidRDefault="001966C3">
      <w:bookmarkStart w:id="69" w:name="sub_1052"/>
      <w:bookmarkEnd w:id="68"/>
      <w:r>
        <w:t>52. Использование каналов связи ОВЧ для связи между береговыми корреспондентами не допускается.</w:t>
      </w:r>
    </w:p>
    <w:bookmarkEnd w:id="69"/>
    <w:p w:rsidR="004606D0" w:rsidRDefault="004606D0"/>
    <w:p w:rsidR="004606D0" w:rsidRDefault="001966C3">
      <w:pPr>
        <w:pStyle w:val="1"/>
      </w:pPr>
      <w:bookmarkStart w:id="70" w:name="sub_1900"/>
      <w:r>
        <w:t>IX. Сведения о технических возможностях морского порта в части приема судов и о глубинах акватории морского порта</w:t>
      </w:r>
    </w:p>
    <w:bookmarkEnd w:id="70"/>
    <w:p w:rsidR="004606D0" w:rsidRDefault="004606D0"/>
    <w:p w:rsidR="004606D0" w:rsidRDefault="001966C3">
      <w:bookmarkStart w:id="71" w:name="sub_1053"/>
      <w:r>
        <w:t>53. Морской порт принимает суда длиной до 250 метров, шириной до 34 метров и максимальной осадкой до 13 метров.</w:t>
      </w:r>
    </w:p>
    <w:bookmarkEnd w:id="71"/>
    <w:p w:rsidR="004606D0" w:rsidRDefault="001966C3">
      <w:r>
        <w:t>Осадка судов ограничивается глубинами вдоль линии причалов.</w:t>
      </w:r>
    </w:p>
    <w:p w:rsidR="004606D0" w:rsidRDefault="001966C3">
      <w:bookmarkStart w:id="72" w:name="sub_1054"/>
      <w:r>
        <w:t>54. Сведения о фактических глубинах акватории морского порта и у причалов морского порта доводятся капитаном морского порта до мореплавателей ежегодно и при их изменении путем размещения в сети "Интернет" по адресу: www.mapm.ru.</w:t>
      </w:r>
    </w:p>
    <w:bookmarkEnd w:id="72"/>
    <w:p w:rsidR="004606D0" w:rsidRDefault="004606D0"/>
    <w:p w:rsidR="004606D0" w:rsidRDefault="001966C3">
      <w:pPr>
        <w:pStyle w:val="1"/>
      </w:pPr>
      <w:bookmarkStart w:id="73" w:name="sub_10100"/>
      <w:r>
        <w:t>X. Сведения о переработке опасных грузов</w:t>
      </w:r>
    </w:p>
    <w:bookmarkEnd w:id="73"/>
    <w:p w:rsidR="004606D0" w:rsidRDefault="004606D0"/>
    <w:p w:rsidR="004606D0" w:rsidRDefault="001966C3">
      <w:bookmarkStart w:id="74" w:name="sub_1055"/>
      <w:r>
        <w:t>55. В морском порту допускается переработка опасных грузов 1-5 и 9 классов опасности Международной морской организации (далее - ИМО).</w:t>
      </w:r>
    </w:p>
    <w:p w:rsidR="004606D0" w:rsidRDefault="001966C3">
      <w:bookmarkStart w:id="75" w:name="sub_1056"/>
      <w:bookmarkEnd w:id="74"/>
      <w:r>
        <w:t>56. В целях учета движения, перевалки и хранения опасных грузов в границах морского порта операторы морских терминалов по запросу капитана морского порта обязаны предоставлять капитану морского порта информацию о движении, перевалке и хранении опасных грузов.</w:t>
      </w:r>
    </w:p>
    <w:bookmarkEnd w:id="75"/>
    <w:p w:rsidR="004606D0" w:rsidRDefault="001966C3">
      <w:r>
        <w:t>Способы передачи информации о перевалке и хранении опасных грузов размещаются на официальном сайте Федерального государственного бюджетного учреждения "Администрация морских портов Западной Арктики" в сети "Интернет" по адресу: www.rnapm.ru.</w:t>
      </w:r>
    </w:p>
    <w:p w:rsidR="004606D0" w:rsidRDefault="001966C3">
      <w:bookmarkStart w:id="76" w:name="sub_1057"/>
      <w:r>
        <w:t>57. Опасные грузы 1 класса опасности ИМО допускаются к ввозу в морской порт только для перегрузки:</w:t>
      </w:r>
    </w:p>
    <w:bookmarkEnd w:id="76"/>
    <w:p w:rsidR="004606D0" w:rsidRDefault="001966C3">
      <w:r>
        <w:t>с автомобильного либо железнодорожного транспорта на судно;</w:t>
      </w:r>
    </w:p>
    <w:p w:rsidR="004606D0" w:rsidRDefault="001966C3">
      <w:r>
        <w:t>с судна на автомобильный либо железнодорожный транспорт.</w:t>
      </w:r>
    </w:p>
    <w:p w:rsidR="004606D0" w:rsidRDefault="001966C3">
      <w:bookmarkStart w:id="77" w:name="sub_1058"/>
      <w:r>
        <w:t>58. Бункеровка судов производится у причалов и на рейде морского порта.</w:t>
      </w:r>
    </w:p>
    <w:p w:rsidR="004606D0" w:rsidRDefault="001966C3">
      <w:bookmarkStart w:id="78" w:name="sub_1059"/>
      <w:bookmarkEnd w:id="77"/>
      <w:r>
        <w:t xml:space="preserve">59. Грузовые операции с нефтью и нефтепродуктами сливо-наливным методом осуществляются у многоточечных рейдовых причалов NN 3 и 4. До начала грузовых операций с нефтью и нефтепродуктами должны быть выставлены </w:t>
      </w:r>
      <w:proofErr w:type="spellStart"/>
      <w:r>
        <w:t>боновые</w:t>
      </w:r>
      <w:proofErr w:type="spellEnd"/>
      <w:r>
        <w:t xml:space="preserve"> заграждения, обеспечивающие локализацию возможных зон разлива нефти и нефтепродуктов.</w:t>
      </w:r>
    </w:p>
    <w:p w:rsidR="004606D0" w:rsidRDefault="001966C3">
      <w:bookmarkStart w:id="79" w:name="sub_1060"/>
      <w:bookmarkEnd w:id="78"/>
      <w:r>
        <w:t>60. Проведение грузовых операций с нефтью и нефтепродуктами сливо-наливным методом не допускается:</w:t>
      </w:r>
    </w:p>
    <w:bookmarkEnd w:id="79"/>
    <w:p w:rsidR="004606D0" w:rsidRDefault="001966C3">
      <w:r>
        <w:t>при скорости ветра более 15 метров в секунду (для судов водоизмещением более 50 000 тонн при скорости ветра более 10 метров в секунду);</w:t>
      </w:r>
    </w:p>
    <w:p w:rsidR="004606D0" w:rsidRDefault="001966C3">
      <w:r>
        <w:t>при отрицательной температуре воздуха 27 градусов Цельсия и ниже;</w:t>
      </w:r>
    </w:p>
    <w:p w:rsidR="004606D0" w:rsidRDefault="001966C3">
      <w:r>
        <w:t>при грозе;</w:t>
      </w:r>
    </w:p>
    <w:p w:rsidR="004606D0" w:rsidRDefault="001966C3">
      <w:r>
        <w:lastRenderedPageBreak/>
        <w:t>при высоте волны более 0,5 метра.</w:t>
      </w:r>
    </w:p>
    <w:p w:rsidR="004606D0" w:rsidRDefault="004606D0"/>
    <w:p w:rsidR="004606D0" w:rsidRDefault="001966C3">
      <w:pPr>
        <w:pStyle w:val="1"/>
      </w:pPr>
      <w:bookmarkStart w:id="80" w:name="sub_11100"/>
      <w:r>
        <w:t>XI. Сведения об организации плавания судов во льдах в морском порту и на подходах к нему</w:t>
      </w:r>
    </w:p>
    <w:bookmarkEnd w:id="80"/>
    <w:p w:rsidR="004606D0" w:rsidRDefault="004606D0"/>
    <w:p w:rsidR="004606D0" w:rsidRDefault="001966C3">
      <w:bookmarkStart w:id="81" w:name="sub_1061"/>
      <w:r>
        <w:t>61. Начало и окончание периода ледокольной проводки судов в акватории морского порта и подходах к нему объявляются капитаном морского порта в сети "Интернет" по адресу: www.mapm.ru.</w:t>
      </w:r>
    </w:p>
    <w:p w:rsidR="004606D0" w:rsidRDefault="001966C3">
      <w:bookmarkStart w:id="82" w:name="sub_1062"/>
      <w:bookmarkEnd w:id="81"/>
      <w:r>
        <w:t>62. Для обеспечения ледокольной проводки судов в Белом море создается штаб ледокольных проводок.</w:t>
      </w:r>
    </w:p>
    <w:p w:rsidR="004606D0" w:rsidRDefault="001966C3">
      <w:bookmarkStart w:id="83" w:name="sub_1063"/>
      <w:bookmarkEnd w:id="82"/>
      <w:r>
        <w:t xml:space="preserve">63. Информация о подходе судна к точке формирования каравана (далее - ТФК) передается за 72 часа и подтверждается за 24 часа капитаном судна до ожидаемого подхода к ТФК в соответствии с </w:t>
      </w:r>
      <w:hyperlink w:anchor="sub_1013" w:history="1">
        <w:r>
          <w:rPr>
            <w:rStyle w:val="a4"/>
          </w:rPr>
          <w:t>пунктом 13</w:t>
        </w:r>
      </w:hyperlink>
      <w:r>
        <w:t xml:space="preserve"> Обязательных постановлений.</w:t>
      </w:r>
    </w:p>
    <w:bookmarkEnd w:id="83"/>
    <w:p w:rsidR="004606D0" w:rsidRDefault="001966C3">
      <w:r>
        <w:t>Время и порядок следования судов через лед, а также число проводимых одновременно судов определяются капитаном морского порта на 10.00 каждых суток и размещаются в сети "Интернет" по адресу: www.mapm.ru.</w:t>
      </w:r>
    </w:p>
    <w:p w:rsidR="004606D0" w:rsidRDefault="001966C3">
      <w:r>
        <w:t>При осложнении ледовой обстановки и необходимости внесения изменений в порядок следования судов через лед капитан морского порта должен по состоянию на 20.00 текущих суток уточнить время и порядок следования судов через лед с последующим размещением в сети "Интернет" по адресу: www.mapm.ru.</w:t>
      </w:r>
    </w:p>
    <w:p w:rsidR="004606D0" w:rsidRDefault="001966C3">
      <w:bookmarkStart w:id="84" w:name="sub_1064"/>
      <w:r>
        <w:t xml:space="preserve">64. В зависимости от прогнозируемой ледовой обстановки в акватории морского порта капитан морского порта должен установить ограничения по режиму ледового плавания судов в акватории морского порта (сведения об ограничениях по режиму ледового плавания судов в акватории морского порта приведены в </w:t>
      </w:r>
      <w:hyperlink w:anchor="sub_17000" w:history="1">
        <w:r>
          <w:rPr>
            <w:rStyle w:val="a4"/>
          </w:rPr>
          <w:t>приложении N 7</w:t>
        </w:r>
      </w:hyperlink>
      <w:r>
        <w:t xml:space="preserve"> к Обязательным постановлениям).</w:t>
      </w:r>
    </w:p>
    <w:bookmarkEnd w:id="84"/>
    <w:p w:rsidR="004606D0" w:rsidRDefault="001966C3">
      <w:r>
        <w:t>Уведомление об ограничениях по режиму ледового плавания судов в акватории морского порта и местонахождению ТФК размещается в сети "Интернет" по адресу: www.mapm.ru.</w:t>
      </w:r>
    </w:p>
    <w:p w:rsidR="004606D0" w:rsidRDefault="001966C3">
      <w:r>
        <w:t xml:space="preserve">Ограничения по режиму ледового плавания судов в акватории морского порта, указанные в </w:t>
      </w:r>
      <w:hyperlink w:anchor="sub_17000" w:history="1">
        <w:r>
          <w:rPr>
            <w:rStyle w:val="a4"/>
          </w:rPr>
          <w:t>приложении N 7</w:t>
        </w:r>
      </w:hyperlink>
      <w:r>
        <w:t xml:space="preserve"> к Обязательным постановлениям, не применяются к судам валовой вместимостью более 30000 возрастом не более 15 лет и соответствующим требованиям, установленным правилами классификации и постройки морских судов, изданными российскими организациями, уполномоченными на классификацию и освидетельствование судов. </w:t>
      </w:r>
      <w:proofErr w:type="gramStart"/>
      <w:r>
        <w:t>К указанным судам применяются ограничения по режиму ледового плавания судов</w:t>
      </w:r>
      <w:proofErr w:type="gramEnd"/>
      <w:r>
        <w:t xml:space="preserve"> в акватории морского порта, установленные правилами классификации и постройки судов.</w:t>
      </w:r>
    </w:p>
    <w:p w:rsidR="004606D0" w:rsidRDefault="001966C3">
      <w:bookmarkStart w:id="85" w:name="sub_1065"/>
      <w:r>
        <w:t>65. Капитан судна для следования в морской порт или из морского порта в период ледокольной проводки судов должен иметь возможность ручного управления главным двигателем.</w:t>
      </w:r>
    </w:p>
    <w:p w:rsidR="004606D0" w:rsidRDefault="001966C3">
      <w:bookmarkStart w:id="86" w:name="sub_1066"/>
      <w:bookmarkEnd w:id="85"/>
      <w:r>
        <w:t>66. Ледокольная проводка судов осуществляется ледоколами.</w:t>
      </w:r>
    </w:p>
    <w:p w:rsidR="004606D0" w:rsidRDefault="001966C3">
      <w:bookmarkStart w:id="87" w:name="sub_1067"/>
      <w:bookmarkEnd w:id="86"/>
      <w:r>
        <w:t xml:space="preserve">67. Формирование каравана осуществляется в соответствии с пунктом 63 Обязательных постановлений, исходя </w:t>
      </w:r>
      <w:proofErr w:type="gramStart"/>
      <w:r>
        <w:t>из</w:t>
      </w:r>
      <w:proofErr w:type="gramEnd"/>
      <w:r>
        <w:t>:</w:t>
      </w:r>
    </w:p>
    <w:bookmarkEnd w:id="87"/>
    <w:p w:rsidR="004606D0" w:rsidRDefault="001966C3">
      <w:r>
        <w:t>времени подхода судна к ТФК;</w:t>
      </w:r>
    </w:p>
    <w:p w:rsidR="004606D0" w:rsidRDefault="001966C3">
      <w:r>
        <w:t>времени поступления заявки судна на заход в морской порт или выход судна из морского порта;</w:t>
      </w:r>
    </w:p>
    <w:p w:rsidR="004606D0" w:rsidRDefault="001966C3">
      <w:r>
        <w:t xml:space="preserve">очередности движения судов, установленной </w:t>
      </w:r>
      <w:hyperlink r:id="rId23" w:history="1">
        <w:r>
          <w:rPr>
            <w:rStyle w:val="a4"/>
          </w:rPr>
          <w:t>пунктом 148</w:t>
        </w:r>
      </w:hyperlink>
      <w:r>
        <w:t xml:space="preserve"> Общих правил;</w:t>
      </w:r>
    </w:p>
    <w:p w:rsidR="004606D0" w:rsidRDefault="001966C3">
      <w:r>
        <w:t>ограничений по режиму ледового плавания судов в акватории морского порта.</w:t>
      </w:r>
    </w:p>
    <w:p w:rsidR="004606D0" w:rsidRDefault="001966C3">
      <w:r>
        <w:t>С подходом к ТФК судно должно установить радиосвязь с ледоколом и действовать в соответствии с его указаниями.</w:t>
      </w:r>
    </w:p>
    <w:p w:rsidR="004606D0" w:rsidRDefault="001966C3">
      <w:bookmarkStart w:id="88" w:name="sub_1068"/>
      <w:r>
        <w:t>68. В зависимости от фактической ледовой обстановки в акватории морского порта и технических характеристик судов допускается самостоятельное следование судов по акватории морского порта и подходному фарватеру.</w:t>
      </w:r>
    </w:p>
    <w:bookmarkEnd w:id="88"/>
    <w:p w:rsidR="004606D0" w:rsidRDefault="001966C3">
      <w:r>
        <w:t>Суда, следующие самостоятельно, должны информировать капитана морского порта о ледовой обстановке, используя средства связи.</w:t>
      </w:r>
    </w:p>
    <w:p w:rsidR="004606D0" w:rsidRDefault="001966C3">
      <w:bookmarkStart w:id="89" w:name="sub_1069"/>
      <w:r>
        <w:t>69. Обколка судов разрешается только ледоколом.</w:t>
      </w:r>
    </w:p>
    <w:p w:rsidR="004606D0" w:rsidRDefault="001966C3">
      <w:bookmarkStart w:id="90" w:name="sub_1070"/>
      <w:bookmarkEnd w:id="89"/>
      <w:r>
        <w:t xml:space="preserve">70. Запасы топлива, продовольствия и воды на судне должны обеспечить автономность судна </w:t>
      </w:r>
      <w:r>
        <w:lastRenderedPageBreak/>
        <w:t>не менее чем на 10 суток со дня подхода судна к ТФК для захода в морской порт. При нахождении судна в районе ледокольной проводки судов более чем 10 суток со дня подхода судна к ТФК капитан морского порта должен принять неотложные меры по проводке судна в морской порт.</w:t>
      </w:r>
    </w:p>
    <w:p w:rsidR="004606D0" w:rsidRDefault="001966C3">
      <w:bookmarkStart w:id="91" w:name="sub_1071"/>
      <w:bookmarkEnd w:id="90"/>
      <w:r>
        <w:t>71. В период ледокольной проводки судов в морском порту лед в причальной зоне должен быть взломан, часть причала, на которой будут выполняться швартовные операции, должна быть очищена от снега и посыпана песком.</w:t>
      </w:r>
    </w:p>
    <w:bookmarkEnd w:id="91"/>
    <w:p w:rsidR="004606D0" w:rsidRDefault="004606D0"/>
    <w:p w:rsidR="004606D0" w:rsidRDefault="001966C3">
      <w:pPr>
        <w:pStyle w:val="1"/>
      </w:pPr>
      <w:bookmarkStart w:id="92" w:name="sub_11200"/>
      <w:r>
        <w:t>XII. Сведения о передаче информации капитанами судов, находящихся в морском порту, при возникновении угрозы актов незаконного вмешательства в морском порту</w:t>
      </w:r>
    </w:p>
    <w:bookmarkEnd w:id="92"/>
    <w:p w:rsidR="004606D0" w:rsidRDefault="004606D0"/>
    <w:p w:rsidR="004606D0" w:rsidRDefault="001966C3">
      <w:bookmarkStart w:id="93" w:name="sub_1072"/>
      <w:r>
        <w:t>72. При возникновении угрозы акта незаконного вмешательства в морском порту капитан судна либо лицо командного состава, ответственное за охрану судна, должны незамедлительно информировать об этом должностное лицо объекта инфраструктуры морского порта, ответственное за охрану, а также капитана морского порта, используя средства связи.</w:t>
      </w:r>
    </w:p>
    <w:p w:rsidR="004606D0" w:rsidRDefault="001966C3">
      <w:bookmarkStart w:id="94" w:name="sub_1073"/>
      <w:bookmarkEnd w:id="93"/>
      <w:r>
        <w:t>73. Капитан судна либо лицо командного состава, ответственное за охрану судна, должен предоставить капитану морского порта информацию об уровне охраны судна, находящегося в морском порту, а также о любых изменениях в уровнях охраны судна.</w:t>
      </w:r>
    </w:p>
    <w:p w:rsidR="004606D0" w:rsidRDefault="001966C3">
      <w:bookmarkStart w:id="95" w:name="sub_1074"/>
      <w:bookmarkEnd w:id="94"/>
      <w:r>
        <w:t xml:space="preserve">74. </w:t>
      </w:r>
      <w:proofErr w:type="gramStart"/>
      <w:r>
        <w:t>Обо всех происшествиях, связанных с обнаружением подозрительных предметов или взрывных устройств, о признаках подготовки и проведении актов незаконного вмешательства, фактах незаконного проникновения на суда, при получении какой-либо информации о подготовке террористических актов, а также обо всех нарушениях или подозрительных лицах в морском порту капитаны судов, находящихся в морском порту, незамедлительно информируют капитана морского порта, должностное лицо портового средства, ответственное за</w:t>
      </w:r>
      <w:proofErr w:type="gramEnd"/>
      <w:r>
        <w:t xml:space="preserve"> охрану, на рабочих каналах связи ОВЧ, а также дополнительными средствами связи, которые доводятся до сведения заинтересованных лиц капитаном морского порта.</w:t>
      </w:r>
    </w:p>
    <w:p w:rsidR="004606D0" w:rsidRDefault="001966C3">
      <w:bookmarkStart w:id="96" w:name="sub_1075"/>
      <w:bookmarkEnd w:id="95"/>
      <w:r>
        <w:t>75. Информация о границах зоны транспортной безопасности акватории морского порта, о порядке допуска транспортных сре</w:t>
      </w:r>
      <w:proofErr w:type="gramStart"/>
      <w:r>
        <w:t>дств в з</w:t>
      </w:r>
      <w:proofErr w:type="gramEnd"/>
      <w:r>
        <w:t xml:space="preserve">ону транспортной безопасности, а также о положениях </w:t>
      </w:r>
      <w:hyperlink r:id="rId24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обеспечения транспортной безопасности размещается в сети "Интернет" по адресу: www.mapm.ru.</w:t>
      </w:r>
    </w:p>
    <w:bookmarkEnd w:id="96"/>
    <w:p w:rsidR="004606D0" w:rsidRDefault="004606D0"/>
    <w:p w:rsidR="004606D0" w:rsidRDefault="001966C3">
      <w:pPr>
        <w:pStyle w:val="1"/>
      </w:pPr>
      <w:bookmarkStart w:id="97" w:name="sub_11300"/>
      <w:r>
        <w:t>XIII. Сведения о передаче навигационной и гидрометеорологической информации капитанам судов, находящихся в морском порту</w:t>
      </w:r>
    </w:p>
    <w:bookmarkEnd w:id="97"/>
    <w:p w:rsidR="004606D0" w:rsidRDefault="004606D0"/>
    <w:p w:rsidR="004606D0" w:rsidRDefault="001966C3">
      <w:bookmarkStart w:id="98" w:name="sub_1076"/>
      <w:r>
        <w:t>76. Передача навигационной и гидрометеорологической информации судам, находящимся в морском порту, осуществляется ежедневно в 14.00 по московскому времени на 12 и 67 рабочих каналах связи ОВЧ.</w:t>
      </w:r>
    </w:p>
    <w:p w:rsidR="004606D0" w:rsidRDefault="001966C3">
      <w:bookmarkStart w:id="99" w:name="sub_1077"/>
      <w:bookmarkEnd w:id="98"/>
      <w:r>
        <w:t>77. Передача экстренной навигационной и гидрометеорологической информации капитанам судов, находящихся у причалов морского порта, осуществляется на 12 и 67 рабочих каналах связи ОВЧ.</w:t>
      </w:r>
    </w:p>
    <w:p w:rsidR="004606D0" w:rsidRDefault="001966C3">
      <w:bookmarkStart w:id="100" w:name="sub_1078"/>
      <w:bookmarkEnd w:id="99"/>
      <w:r>
        <w:t>78. Передача особо важных сообщений и штормовых предупреждений предваряется оповещением на 12 и 67 рабочих каналах связи ОВЧ. Суда подтверждают получение особо важных сообщений и штормовых предупреждений, используя каналы связи ОВЧ.</w:t>
      </w:r>
    </w:p>
    <w:bookmarkEnd w:id="100"/>
    <w:p w:rsidR="004606D0" w:rsidRDefault="004606D0"/>
    <w:p w:rsidR="004606D0" w:rsidRDefault="001966C3">
      <w:pPr>
        <w:pStyle w:val="1"/>
      </w:pPr>
      <w:bookmarkStart w:id="101" w:name="sub_11400"/>
      <w:r>
        <w:t>XIV. Сведения о границах морских районов А</w:t>
      </w:r>
      <w:proofErr w:type="gramStart"/>
      <w:r>
        <w:t>1</w:t>
      </w:r>
      <w:proofErr w:type="gramEnd"/>
      <w:r>
        <w:t xml:space="preserve"> и А2 Глобальной морской системы связи при бедствии и для обеспечения безопасности</w:t>
      </w:r>
    </w:p>
    <w:bookmarkEnd w:id="101"/>
    <w:p w:rsidR="004606D0" w:rsidRDefault="004606D0"/>
    <w:p w:rsidR="004606D0" w:rsidRDefault="001966C3">
      <w:bookmarkStart w:id="102" w:name="sub_1079"/>
      <w:r>
        <w:t>79. Акватория морского порта входит в зону действия морского района А</w:t>
      </w:r>
      <w:proofErr w:type="gramStart"/>
      <w:r>
        <w:t>1</w:t>
      </w:r>
      <w:proofErr w:type="gramEnd"/>
      <w:r>
        <w:t xml:space="preserve"> ГМССБ.</w:t>
      </w:r>
    </w:p>
    <w:bookmarkEnd w:id="102"/>
    <w:p w:rsidR="004606D0" w:rsidRDefault="001966C3">
      <w:r>
        <w:t>Центр управления связью ГМССБ находится в точке с координатами 67°08,0' северной широты и 032°25,1' восточной долготы.</w:t>
      </w:r>
    </w:p>
    <w:p w:rsidR="004606D0" w:rsidRDefault="001966C3">
      <w:bookmarkStart w:id="103" w:name="sub_1080"/>
      <w:r>
        <w:lastRenderedPageBreak/>
        <w:t>80. Связь с судами в морском районе А</w:t>
      </w:r>
      <w:proofErr w:type="gramStart"/>
      <w:r>
        <w:t>1</w:t>
      </w:r>
      <w:proofErr w:type="gramEnd"/>
      <w:r>
        <w:t xml:space="preserve"> ГМССБ обеспечивается круглосуточной работой базовой радиостанции радиотехнического поста "Крестовая" (опознаватель морской подвижной службы (MMSI) 002733741) с координатами 67°07,6' северной широты и 032°27,1' восточной долготы.</w:t>
      </w:r>
    </w:p>
    <w:bookmarkEnd w:id="103"/>
    <w:p w:rsidR="004606D0" w:rsidRDefault="001966C3">
      <w:r>
        <w:t>Граница района действия береговой станции Кандалакша морского района А</w:t>
      </w:r>
      <w:proofErr w:type="gramStart"/>
      <w:r>
        <w:t>1</w:t>
      </w:r>
      <w:proofErr w:type="gramEnd"/>
      <w:r>
        <w:t xml:space="preserve"> ГМССБ равна 32,1 морской миле.</w:t>
      </w:r>
    </w:p>
    <w:p w:rsidR="004606D0" w:rsidRDefault="004606D0"/>
    <w:p w:rsidR="004606D0" w:rsidRDefault="004606D0"/>
    <w:p w:rsidR="004606D0" w:rsidRDefault="001966C3">
      <w:pPr>
        <w:ind w:firstLine="698"/>
        <w:jc w:val="right"/>
      </w:pPr>
      <w:bookmarkStart w:id="104" w:name="sub_11000"/>
      <w:r>
        <w:rPr>
          <w:rStyle w:val="a3"/>
        </w:rPr>
        <w:t>Приложение N 1</w:t>
      </w:r>
      <w:r>
        <w:rPr>
          <w:rStyle w:val="a3"/>
        </w:rPr>
        <w:br/>
        <w:t>к Обязательным постановлениям</w:t>
      </w:r>
      <w:r>
        <w:rPr>
          <w:rStyle w:val="a3"/>
        </w:rPr>
        <w:br/>
        <w:t>(</w:t>
      </w:r>
      <w:hyperlink w:anchor="sub_1007" w:history="1">
        <w:r>
          <w:rPr>
            <w:rStyle w:val="a4"/>
          </w:rPr>
          <w:t>пункт 7</w:t>
        </w:r>
      </w:hyperlink>
      <w:r>
        <w:rPr>
          <w:rStyle w:val="a3"/>
        </w:rPr>
        <w:t>)</w:t>
      </w:r>
    </w:p>
    <w:bookmarkEnd w:id="104"/>
    <w:p w:rsidR="004606D0" w:rsidRDefault="004606D0"/>
    <w:p w:rsidR="004606D0" w:rsidRDefault="001966C3">
      <w:pPr>
        <w:pStyle w:val="1"/>
      </w:pPr>
      <w:r>
        <w:t>Сведения о подходах к морскому порту и подходных фарватерах морского порта</w:t>
      </w:r>
    </w:p>
    <w:p w:rsidR="004606D0" w:rsidRDefault="004606D0"/>
    <w:p w:rsidR="004606D0" w:rsidRDefault="001966C3">
      <w:r>
        <w:t>Подходы к морскому порту находятся на расстоянии 9 морских миль от границы акватории морского порта в точке с координатами 67°02,0' северной широты и 032°41,6' восточной долготы на линии рекомендованного курса 137,9° - 317,9°.</w:t>
      </w:r>
    </w:p>
    <w:p w:rsidR="004606D0" w:rsidRDefault="001966C3">
      <w:proofErr w:type="gramStart"/>
      <w:r>
        <w:t xml:space="preserve">Подходной фарватер к участку N 1 акватории морского порта начинается в точке с координатами 67°03,1' северной широты и 032°39,0' восточной долготы и продолжается по направлению Крестового створа (137,9°- 317,9°) до точки с координатами 67°03,7' северной широты и 032°37,5' восточной долготы (пересечение с </w:t>
      </w:r>
      <w:proofErr w:type="spellStart"/>
      <w:r>
        <w:t>Анисимовским</w:t>
      </w:r>
      <w:proofErr w:type="spellEnd"/>
      <w:r>
        <w:t xml:space="preserve"> створом), далее по направлению </w:t>
      </w:r>
      <w:proofErr w:type="spellStart"/>
      <w:r>
        <w:t>Анисимовского</w:t>
      </w:r>
      <w:proofErr w:type="spellEnd"/>
      <w:r>
        <w:t xml:space="preserve"> створа (177,7° - 357,7°) до точки с координатами 67</w:t>
      </w:r>
      <w:proofErr w:type="gramEnd"/>
      <w:r>
        <w:t>°04,7' северной широты и 032°37,5' восточной долготы (пересечение с Кандалакшским створом) и далее по Кандалакшскому створу (116,3° - 296,3°).</w:t>
      </w:r>
    </w:p>
    <w:p w:rsidR="004606D0" w:rsidRDefault="001966C3">
      <w:r>
        <w:t xml:space="preserve">На линии Кандалакшского створа находится участок (вблизи банки </w:t>
      </w:r>
      <w:proofErr w:type="spellStart"/>
      <w:r>
        <w:t>Осередыш</w:t>
      </w:r>
      <w:proofErr w:type="spellEnd"/>
      <w:r>
        <w:t xml:space="preserve">) протяженностью 1,1 мили, где движение по створу невозможно ввиду наличия опасных глубин. Участок огражден 5 парами латеральных светящих плавучих предостерегательных знаков (далее - ППЗ) зеленого и красного цвета с зелеными и красными огнями соответственно. </w:t>
      </w:r>
      <w:proofErr w:type="gramStart"/>
      <w:r>
        <w:t>Для его прохождения необходимо, пройдя 1 милю по Кандалакшскому створу, в точке с координатами 67°05,2' северной широты и 032°35,0' восточной долготы, лечь на курс 300,8 и выйти в точку с координатами 67°05,5' северной широты и 032°33,7' восточной долготы для поворота на ось водного пути (113,6° - 293,6°) образованного ППЗ, который имеет ширину прохода 130 метров и наименьшую</w:t>
      </w:r>
      <w:proofErr w:type="gramEnd"/>
      <w:r>
        <w:t xml:space="preserve"> глубину 10,1 метра. Пройдя участок, огражденный ППЗ в точке с координатами 67°05,9' северной широты и 032°31,3' восточной долготы, необходимо вернуться на линию Кандалакшского створа.</w:t>
      </w:r>
    </w:p>
    <w:p w:rsidR="004606D0" w:rsidRDefault="001966C3">
      <w:proofErr w:type="gramStart"/>
      <w:r>
        <w:t>Подходной фарватер к акватории морского терминала Витино начинается в точке с координатами 66°54,20' северной широты и 032°41,31' восточной долготы, с правой стороны которого установлен светящий буй "Ограждение правой стороны фарватера (канала)", и заканчивается в точке с координатами 67°04,63' северной широты и 032°21,23' восточной долготы, с левой стороны которого установлен светящийся буй "Ограждение левой стороны фарватера (канала</w:t>
      </w:r>
      <w:proofErr w:type="gramEnd"/>
      <w:r>
        <w:t>)".</w:t>
      </w:r>
    </w:p>
    <w:p w:rsidR="004606D0" w:rsidRDefault="001966C3">
      <w:r>
        <w:t>Последующее ограждение подходного фарватера, состоящего из 4 участков, осуществляется буями красного цвета, расположенными по его левой стороне, буями зеленого цвета, расположенными по его правой стороне, а также западными буями.</w:t>
      </w:r>
    </w:p>
    <w:p w:rsidR="004606D0" w:rsidRDefault="001966C3">
      <w:r>
        <w:t xml:space="preserve">Движение по подходному фарватеру обеспечивается створами Продольный, </w:t>
      </w:r>
      <w:proofErr w:type="spellStart"/>
      <w:r>
        <w:t>Ряшков</w:t>
      </w:r>
      <w:proofErr w:type="spellEnd"/>
      <w:r>
        <w:t xml:space="preserve"> Западный, Встречный, Олений Южный, </w:t>
      </w:r>
      <w:proofErr w:type="spellStart"/>
      <w:r>
        <w:t>Палкинский</w:t>
      </w:r>
      <w:proofErr w:type="spellEnd"/>
      <w:r>
        <w:t>.</w:t>
      </w:r>
    </w:p>
    <w:p w:rsidR="004606D0" w:rsidRDefault="001966C3">
      <w:r>
        <w:t>Длина подходного фарватера составляет 13,49 морских мили, ширина подходного фарватера - 150 метров.</w:t>
      </w:r>
    </w:p>
    <w:p w:rsidR="004606D0" w:rsidRDefault="001966C3">
      <w:r>
        <w:t xml:space="preserve">Минимальная глубина на подходном фарватере морского терминал </w:t>
      </w:r>
      <w:proofErr w:type="gramStart"/>
      <w:r>
        <w:t>Витино</w:t>
      </w:r>
      <w:proofErr w:type="gramEnd"/>
      <w:r>
        <w:t xml:space="preserve"> составляет 12,6 метра, максимальная - 58 метров.</w:t>
      </w:r>
    </w:p>
    <w:p w:rsidR="0034316B" w:rsidRDefault="0034316B" w:rsidP="008816CF">
      <w:pPr>
        <w:ind w:firstLine="0"/>
        <w:rPr>
          <w:rStyle w:val="a3"/>
        </w:rPr>
      </w:pPr>
      <w:bookmarkStart w:id="105" w:name="sub_12000"/>
    </w:p>
    <w:p w:rsidR="004606D0" w:rsidRDefault="001966C3">
      <w:pPr>
        <w:ind w:firstLine="698"/>
        <w:jc w:val="right"/>
      </w:pPr>
      <w:r>
        <w:rPr>
          <w:rStyle w:val="a3"/>
        </w:rPr>
        <w:lastRenderedPageBreak/>
        <w:t>Приложение N 2</w:t>
      </w:r>
      <w:r>
        <w:rPr>
          <w:rStyle w:val="a3"/>
        </w:rPr>
        <w:br/>
        <w:t>к Обязательным постановлениям</w:t>
      </w:r>
      <w:r>
        <w:rPr>
          <w:rStyle w:val="a3"/>
        </w:rPr>
        <w:br/>
        <w:t>(</w:t>
      </w:r>
      <w:hyperlink w:anchor="sub_1010" w:history="1">
        <w:r>
          <w:rPr>
            <w:rStyle w:val="a4"/>
          </w:rPr>
          <w:t>пункт 10</w:t>
        </w:r>
      </w:hyperlink>
      <w:r>
        <w:rPr>
          <w:rStyle w:val="a3"/>
        </w:rPr>
        <w:t>)</w:t>
      </w:r>
    </w:p>
    <w:bookmarkEnd w:id="105"/>
    <w:p w:rsidR="004606D0" w:rsidRDefault="004606D0"/>
    <w:p w:rsidR="004606D0" w:rsidRDefault="001966C3">
      <w:pPr>
        <w:pStyle w:val="1"/>
      </w:pPr>
      <w:r>
        <w:t>Сведения о районе обязательной лоцманской проводки судов в морском порту</w:t>
      </w:r>
    </w:p>
    <w:p w:rsidR="004606D0" w:rsidRDefault="001966C3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4606D0" w:rsidRDefault="001966C3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районах обязательной лоцманской проводки см. </w:t>
      </w:r>
      <w:hyperlink r:id="rId25" w:history="1">
        <w:r>
          <w:rPr>
            <w:rStyle w:val="a4"/>
            <w:shd w:val="clear" w:color="auto" w:fill="F0F0F0"/>
          </w:rPr>
          <w:t>справку</w:t>
        </w:r>
      </w:hyperlink>
    </w:p>
    <w:p w:rsidR="004606D0" w:rsidRDefault="001966C3">
      <w:pPr>
        <w:pStyle w:val="a6"/>
        <w:rPr>
          <w:shd w:val="clear" w:color="auto" w:fill="F0F0F0"/>
        </w:rPr>
      </w:pPr>
      <w:r>
        <w:t xml:space="preserve"> </w:t>
      </w:r>
    </w:p>
    <w:p w:rsidR="004606D0" w:rsidRDefault="001966C3">
      <w:r>
        <w:t>Район обязательной лоцманской проводки судов в морском порту включает следующие участки:</w:t>
      </w:r>
    </w:p>
    <w:p w:rsidR="004606D0" w:rsidRDefault="001966C3">
      <w:r>
        <w:t>участок N 1 - акватория морского порта;</w:t>
      </w:r>
    </w:p>
    <w:p w:rsidR="004606D0" w:rsidRDefault="001966C3">
      <w:r>
        <w:t>участок N 2, ограниченный прямыми линиями, соединяющими по порядку точки с координатами:</w:t>
      </w:r>
    </w:p>
    <w:p w:rsidR="004606D0" w:rsidRDefault="001966C3">
      <w:r>
        <w:t>67°07,8' северной широты и 032°25,0' восточной долготы;</w:t>
      </w:r>
    </w:p>
    <w:p w:rsidR="004606D0" w:rsidRDefault="001966C3">
      <w:r>
        <w:t>67°07,2' северной широты и 032°24,6' восточной долготы;</w:t>
      </w:r>
    </w:p>
    <w:p w:rsidR="004606D0" w:rsidRDefault="001966C3">
      <w:r>
        <w:t>67°06,6' северной широты и 032°26,2' восточной долготы;</w:t>
      </w:r>
    </w:p>
    <w:p w:rsidR="004606D0" w:rsidRDefault="001966C3">
      <w:r>
        <w:t>67°04,7' северной широты и 032°36,5' восточной долготы;</w:t>
      </w:r>
    </w:p>
    <w:p w:rsidR="004606D0" w:rsidRDefault="001966C3">
      <w:r>
        <w:t>67°03,1' северной широты и 032°37,5' восточной долготы;</w:t>
      </w:r>
    </w:p>
    <w:p w:rsidR="004606D0" w:rsidRDefault="001966C3">
      <w:r>
        <w:t>67°03,6' северной широты и 032°39,1' восточной долготы;</w:t>
      </w:r>
    </w:p>
    <w:p w:rsidR="004606D0" w:rsidRDefault="001966C3">
      <w:r>
        <w:t>67°05,0' северной широты и 032°39,1' восточной долготы;</w:t>
      </w:r>
    </w:p>
    <w:p w:rsidR="004606D0" w:rsidRDefault="001966C3">
      <w:r>
        <w:t>67°06,2' северной широты и 032°31,2' восточной долготы.</w:t>
      </w:r>
    </w:p>
    <w:p w:rsidR="004606D0" w:rsidRDefault="001966C3">
      <w:r>
        <w:t xml:space="preserve">участок N 3 (морской терминал </w:t>
      </w:r>
      <w:proofErr w:type="gramStart"/>
      <w:r>
        <w:t>Витино</w:t>
      </w:r>
      <w:proofErr w:type="gramEnd"/>
      <w:r>
        <w:t>), ограниченный береговой линией и прямыми линиями, соединяющими по порядку точки с координатами:</w:t>
      </w:r>
    </w:p>
    <w:p w:rsidR="004606D0" w:rsidRDefault="001966C3">
      <w:r>
        <w:t>67°04,5' северной широты и 032°20,6' восточной долготы;</w:t>
      </w:r>
    </w:p>
    <w:p w:rsidR="004606D0" w:rsidRDefault="001966C3">
      <w:r>
        <w:t>67°04,5' северной широты и 032°20,8' восточной долготы;</w:t>
      </w:r>
    </w:p>
    <w:p w:rsidR="004606D0" w:rsidRDefault="001966C3">
      <w:r>
        <w:t>67°04,6' северной широты и 032°21,1' восточной долготы;</w:t>
      </w:r>
    </w:p>
    <w:p w:rsidR="004606D0" w:rsidRDefault="001966C3">
      <w:r>
        <w:t>67°03,9' северной широты и 032°25,5' восточной долготы;</w:t>
      </w:r>
    </w:p>
    <w:p w:rsidR="004606D0" w:rsidRDefault="001966C3">
      <w:r>
        <w:t>67°00,1' северной широты и 032°33,2' восточной долготы;</w:t>
      </w:r>
    </w:p>
    <w:p w:rsidR="004606D0" w:rsidRDefault="001966C3">
      <w:r>
        <w:t>66°57,2' северной широты и 032°36,4' восточной долготы;</w:t>
      </w:r>
    </w:p>
    <w:p w:rsidR="004606D0" w:rsidRDefault="001966C3">
      <w:r>
        <w:t>66°54,1' северной широты и 032°41,2' восточной долготы;</w:t>
      </w:r>
    </w:p>
    <w:p w:rsidR="004606D0" w:rsidRDefault="001966C3">
      <w:r>
        <w:t>66°52,7' северной широты и 032°54,8' восточной долготы;</w:t>
      </w:r>
    </w:p>
    <w:p w:rsidR="004606D0" w:rsidRDefault="001966C3">
      <w:r>
        <w:t>66°52,8' северной широты и 032°54,9' восточной долготы;</w:t>
      </w:r>
    </w:p>
    <w:p w:rsidR="004606D0" w:rsidRDefault="001966C3">
      <w:r>
        <w:t>66°53,3' северной широты и 032°50,8' восточной долготы;</w:t>
      </w:r>
    </w:p>
    <w:p w:rsidR="004606D0" w:rsidRDefault="001966C3">
      <w:r>
        <w:t>66°54,3' северной широты и 032°50,8' восточной долготы;</w:t>
      </w:r>
    </w:p>
    <w:p w:rsidR="004606D0" w:rsidRDefault="001966C3">
      <w:r>
        <w:t>66°54,3' северной широты и 032°49,2' восточной долготы;</w:t>
      </w:r>
    </w:p>
    <w:p w:rsidR="004606D0" w:rsidRDefault="001966C3">
      <w:r>
        <w:t>66°53,4' северной широты и 032°49,2' восточной долготы;</w:t>
      </w:r>
    </w:p>
    <w:p w:rsidR="004606D0" w:rsidRDefault="001966C3">
      <w:r>
        <w:t>66°54,2' северной широты и 032°41,4' восточной долготы;</w:t>
      </w:r>
    </w:p>
    <w:p w:rsidR="004606D0" w:rsidRDefault="001966C3">
      <w:r>
        <w:t>66°57,3' северной широты и 032°36,7' восточной долготы;</w:t>
      </w:r>
    </w:p>
    <w:p w:rsidR="004606D0" w:rsidRDefault="001966C3">
      <w:r>
        <w:t>67°00,2' северной широты и 032°33,5' восточной долготы;</w:t>
      </w:r>
    </w:p>
    <w:p w:rsidR="004606D0" w:rsidRDefault="001966C3">
      <w:r>
        <w:t>67°04,0' северной широты и 032°25,7' восточной долготы;</w:t>
      </w:r>
    </w:p>
    <w:p w:rsidR="004606D0" w:rsidRDefault="001966C3">
      <w:r>
        <w:t>67°04,4' северной широты и 032°23,0' восточной долготы;</w:t>
      </w:r>
    </w:p>
    <w:p w:rsidR="004606D0" w:rsidRDefault="001966C3">
      <w:r>
        <w:t>67°05,0' северной широты и 032°22,2' восточной долготы;</w:t>
      </w:r>
    </w:p>
    <w:p w:rsidR="004606D0" w:rsidRDefault="001966C3">
      <w:r>
        <w:t>67°05,0' северной широты и 032°19,3' восточной долготы;</w:t>
      </w:r>
    </w:p>
    <w:p w:rsidR="004606D0" w:rsidRDefault="001966C3">
      <w:r>
        <w:t>67°04,9' северной широты и 032°19,4' восточной долготы.</w:t>
      </w:r>
    </w:p>
    <w:p w:rsidR="004606D0" w:rsidRDefault="004606D0"/>
    <w:p w:rsidR="0034316B" w:rsidRDefault="0034316B">
      <w:pPr>
        <w:ind w:firstLine="698"/>
        <w:jc w:val="right"/>
        <w:rPr>
          <w:rStyle w:val="a3"/>
        </w:rPr>
      </w:pPr>
      <w:bookmarkStart w:id="106" w:name="sub_13000"/>
    </w:p>
    <w:p w:rsidR="0034316B" w:rsidRDefault="0034316B">
      <w:pPr>
        <w:ind w:firstLine="698"/>
        <w:jc w:val="right"/>
        <w:rPr>
          <w:rStyle w:val="a3"/>
        </w:rPr>
      </w:pPr>
    </w:p>
    <w:p w:rsidR="0034316B" w:rsidRDefault="0034316B">
      <w:pPr>
        <w:ind w:firstLine="698"/>
        <w:jc w:val="right"/>
        <w:rPr>
          <w:rStyle w:val="a3"/>
        </w:rPr>
      </w:pPr>
    </w:p>
    <w:p w:rsidR="0034316B" w:rsidRDefault="0034316B">
      <w:pPr>
        <w:ind w:firstLine="698"/>
        <w:jc w:val="right"/>
        <w:rPr>
          <w:rStyle w:val="a3"/>
        </w:rPr>
      </w:pPr>
    </w:p>
    <w:p w:rsidR="0034316B" w:rsidRDefault="0034316B">
      <w:pPr>
        <w:ind w:firstLine="698"/>
        <w:jc w:val="right"/>
        <w:rPr>
          <w:rStyle w:val="a3"/>
        </w:rPr>
      </w:pPr>
    </w:p>
    <w:p w:rsidR="0034316B" w:rsidRDefault="0034316B">
      <w:pPr>
        <w:ind w:firstLine="698"/>
        <w:jc w:val="right"/>
        <w:rPr>
          <w:rStyle w:val="a3"/>
        </w:rPr>
      </w:pPr>
    </w:p>
    <w:p w:rsidR="004606D0" w:rsidRDefault="001966C3">
      <w:pPr>
        <w:ind w:firstLine="698"/>
        <w:jc w:val="right"/>
      </w:pPr>
      <w:r>
        <w:rPr>
          <w:rStyle w:val="a3"/>
        </w:rPr>
        <w:lastRenderedPageBreak/>
        <w:t>Приложение N 3</w:t>
      </w:r>
      <w:r>
        <w:rPr>
          <w:rStyle w:val="a3"/>
        </w:rPr>
        <w:br/>
        <w:t>к Обязательным постановлениям</w:t>
      </w:r>
      <w:r>
        <w:rPr>
          <w:rStyle w:val="a3"/>
        </w:rPr>
        <w:br/>
        <w:t>(</w:t>
      </w:r>
      <w:hyperlink w:anchor="sub_1011" w:history="1">
        <w:r>
          <w:rPr>
            <w:rStyle w:val="a4"/>
          </w:rPr>
          <w:t>пункты 11</w:t>
        </w:r>
      </w:hyperlink>
      <w:r>
        <w:rPr>
          <w:rStyle w:val="a3"/>
        </w:rPr>
        <w:t xml:space="preserve">, </w:t>
      </w:r>
      <w:hyperlink w:anchor="sub_1026" w:history="1">
        <w:r>
          <w:rPr>
            <w:rStyle w:val="a4"/>
          </w:rPr>
          <w:t>26</w:t>
        </w:r>
      </w:hyperlink>
      <w:r>
        <w:rPr>
          <w:rStyle w:val="a3"/>
        </w:rPr>
        <w:t>)</w:t>
      </w:r>
    </w:p>
    <w:bookmarkEnd w:id="106"/>
    <w:p w:rsidR="004606D0" w:rsidRDefault="004606D0"/>
    <w:p w:rsidR="004606D0" w:rsidRDefault="001966C3">
      <w:pPr>
        <w:pStyle w:val="1"/>
      </w:pPr>
      <w:r>
        <w:t xml:space="preserve">Сведения о минимальном количестве и минимальной мощности буксиров для швартовных операций судов в морском порту и буксирного сопровождения нефтяных танкеров на вход в морской терминал </w:t>
      </w:r>
      <w:proofErr w:type="gramStart"/>
      <w:r>
        <w:t>Витино</w:t>
      </w:r>
      <w:proofErr w:type="gramEnd"/>
    </w:p>
    <w:p w:rsidR="004606D0" w:rsidRDefault="004606D0"/>
    <w:p w:rsidR="004606D0" w:rsidRDefault="001966C3">
      <w:bookmarkStart w:id="107" w:name="sub_13001"/>
      <w:r>
        <w:t>1. Сведения о минимальном количестве и минимальной мощности буксиров для швартовных операций судов у причалов NN 1 - 4, 9.</w:t>
      </w:r>
    </w:p>
    <w:bookmarkEnd w:id="107"/>
    <w:p w:rsidR="004606D0" w:rsidRDefault="004606D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2"/>
        <w:gridCol w:w="3403"/>
        <w:gridCol w:w="3206"/>
      </w:tblGrid>
      <w:tr w:rsidR="004606D0">
        <w:tc>
          <w:tcPr>
            <w:tcW w:w="34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Дедвейт судна (тонны)</w:t>
            </w:r>
          </w:p>
        </w:tc>
        <w:tc>
          <w:tcPr>
            <w:tcW w:w="6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Минимальное количество буксиров и их минимальная мощность в киловаттах</w:t>
            </w:r>
          </w:p>
        </w:tc>
      </w:tr>
      <w:tr w:rsidR="004606D0">
        <w:tc>
          <w:tcPr>
            <w:tcW w:w="34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4606D0">
            <w:pPr>
              <w:pStyle w:val="a7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швартовка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proofErr w:type="spellStart"/>
            <w:r>
              <w:t>отшвартовка</w:t>
            </w:r>
            <w:proofErr w:type="spellEnd"/>
          </w:p>
        </w:tc>
      </w:tr>
      <w:tr w:rsidR="004606D0">
        <w:tc>
          <w:tcPr>
            <w:tcW w:w="3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От 1500 до 3500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2 x 441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2 x 441</w:t>
            </w:r>
          </w:p>
        </w:tc>
      </w:tr>
      <w:tr w:rsidR="004606D0">
        <w:tc>
          <w:tcPr>
            <w:tcW w:w="3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От 3501 до 14000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2 x 883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2 x 883</w:t>
            </w:r>
          </w:p>
        </w:tc>
      </w:tr>
      <w:tr w:rsidR="004606D0">
        <w:tc>
          <w:tcPr>
            <w:tcW w:w="3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От 14001 до 28000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2 х 1300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2 х 1300</w:t>
            </w:r>
          </w:p>
        </w:tc>
      </w:tr>
      <w:tr w:rsidR="004606D0">
        <w:tc>
          <w:tcPr>
            <w:tcW w:w="3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От 28001 до 45000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2 х 1850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2 х 1850</w:t>
            </w:r>
          </w:p>
        </w:tc>
      </w:tr>
      <w:tr w:rsidR="004606D0">
        <w:tc>
          <w:tcPr>
            <w:tcW w:w="3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От 45001 до 75000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2 х 1850</w:t>
            </w:r>
          </w:p>
          <w:p w:rsidR="004606D0" w:rsidRDefault="001966C3">
            <w:pPr>
              <w:pStyle w:val="a7"/>
              <w:jc w:val="center"/>
            </w:pPr>
            <w:r>
              <w:t>1 х 1180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2 х 1850</w:t>
            </w:r>
          </w:p>
          <w:p w:rsidR="004606D0" w:rsidRDefault="001966C3">
            <w:pPr>
              <w:pStyle w:val="a7"/>
              <w:jc w:val="center"/>
            </w:pPr>
            <w:r>
              <w:t>1 х 1180</w:t>
            </w:r>
          </w:p>
        </w:tc>
      </w:tr>
    </w:tbl>
    <w:p w:rsidR="004606D0" w:rsidRDefault="004606D0"/>
    <w:p w:rsidR="004606D0" w:rsidRDefault="001966C3">
      <w:bookmarkStart w:id="108" w:name="sub_13002"/>
      <w:r>
        <w:t xml:space="preserve">2. Сведения о минимальном количестве и минимальной мощности буксиров для швартовных операций судов у причалов морского терминала </w:t>
      </w:r>
      <w:proofErr w:type="gramStart"/>
      <w:r>
        <w:t>Витино</w:t>
      </w:r>
      <w:proofErr w:type="gramEnd"/>
      <w:r>
        <w:t xml:space="preserve"> NN 1 и 2, многоточечных рейдовых плавучих причалов NN 3 и 4 и буксирного сопровождения нефтяных танкеров.</w:t>
      </w:r>
    </w:p>
    <w:bookmarkEnd w:id="108"/>
    <w:p w:rsidR="004606D0" w:rsidRDefault="004606D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2"/>
        <w:gridCol w:w="2261"/>
        <w:gridCol w:w="2122"/>
        <w:gridCol w:w="3191"/>
      </w:tblGrid>
      <w:tr w:rsidR="004606D0">
        <w:tc>
          <w:tcPr>
            <w:tcW w:w="24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Дедвейт судна (тонны)</w:t>
            </w: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Минимальное количество буксиров и их минимальная мощность (не менее) в киловаттах</w:t>
            </w:r>
          </w:p>
        </w:tc>
      </w:tr>
      <w:tr w:rsidR="004606D0">
        <w:tc>
          <w:tcPr>
            <w:tcW w:w="24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4606D0">
            <w:pPr>
              <w:pStyle w:val="a7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швартовка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proofErr w:type="spellStart"/>
            <w:r>
              <w:t>отшвартовка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буксирное сопровождение</w:t>
            </w:r>
          </w:p>
        </w:tc>
      </w:tr>
      <w:tr w:rsidR="004606D0">
        <w:tc>
          <w:tcPr>
            <w:tcW w:w="100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06D0" w:rsidRDefault="001966C3">
            <w:pPr>
              <w:pStyle w:val="1"/>
            </w:pPr>
            <w:r>
              <w:t xml:space="preserve">Причал N 1 морского терминала </w:t>
            </w:r>
            <w:proofErr w:type="gramStart"/>
            <w:r>
              <w:t>Витино</w:t>
            </w:r>
            <w:proofErr w:type="gramEnd"/>
          </w:p>
        </w:tc>
      </w:tr>
      <w:tr w:rsidR="004606D0">
        <w:tc>
          <w:tcPr>
            <w:tcW w:w="2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До 2500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2x444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2x444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Не требуется</w:t>
            </w:r>
          </w:p>
        </w:tc>
      </w:tr>
      <w:tr w:rsidR="004606D0">
        <w:tc>
          <w:tcPr>
            <w:tcW w:w="100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06D0" w:rsidRDefault="001966C3">
            <w:pPr>
              <w:pStyle w:val="1"/>
            </w:pPr>
            <w:r>
              <w:t xml:space="preserve">Причал N 2 морского терминала </w:t>
            </w:r>
            <w:proofErr w:type="gramStart"/>
            <w:r>
              <w:t>Витино</w:t>
            </w:r>
            <w:proofErr w:type="gramEnd"/>
          </w:p>
        </w:tc>
      </w:tr>
      <w:tr w:rsidR="004606D0">
        <w:tc>
          <w:tcPr>
            <w:tcW w:w="2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От 2501 до 10000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2x888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2x888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Не требуется</w:t>
            </w:r>
          </w:p>
        </w:tc>
      </w:tr>
      <w:tr w:rsidR="004606D0">
        <w:tc>
          <w:tcPr>
            <w:tcW w:w="100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606D0" w:rsidRDefault="001966C3">
            <w:pPr>
              <w:pStyle w:val="1"/>
            </w:pPr>
            <w:r>
              <w:t>Многоточечные рейдовые плавучие причалы NN 3, 4</w:t>
            </w:r>
          </w:p>
        </w:tc>
      </w:tr>
      <w:tr w:rsidR="004606D0">
        <w:tc>
          <w:tcPr>
            <w:tcW w:w="2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От 33001 до 50000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2х1702 и</w:t>
            </w:r>
          </w:p>
          <w:p w:rsidR="004606D0" w:rsidRDefault="001966C3">
            <w:pPr>
              <w:pStyle w:val="a7"/>
              <w:jc w:val="center"/>
            </w:pPr>
            <w:r>
              <w:t>1х888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2х1702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1х1702</w:t>
            </w:r>
          </w:p>
        </w:tc>
      </w:tr>
      <w:tr w:rsidR="004606D0">
        <w:tc>
          <w:tcPr>
            <w:tcW w:w="2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От 50001 до 85000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2х2220 и</w:t>
            </w:r>
          </w:p>
          <w:p w:rsidR="004606D0" w:rsidRDefault="001966C3">
            <w:pPr>
              <w:pStyle w:val="a7"/>
              <w:jc w:val="center"/>
            </w:pPr>
            <w:r>
              <w:t>2х888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2х2220 и</w:t>
            </w:r>
          </w:p>
          <w:p w:rsidR="004606D0" w:rsidRDefault="001966C3">
            <w:pPr>
              <w:pStyle w:val="a7"/>
              <w:jc w:val="center"/>
            </w:pPr>
            <w:r>
              <w:t>1х888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2х2220</w:t>
            </w:r>
          </w:p>
        </w:tc>
      </w:tr>
      <w:tr w:rsidR="004606D0">
        <w:tc>
          <w:tcPr>
            <w:tcW w:w="2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От 85001 до 150000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2х2960 и</w:t>
            </w:r>
          </w:p>
          <w:p w:rsidR="004606D0" w:rsidRDefault="001966C3">
            <w:pPr>
              <w:pStyle w:val="a7"/>
              <w:jc w:val="center"/>
            </w:pPr>
            <w:r>
              <w:t>2х1332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2x2960 и</w:t>
            </w:r>
          </w:p>
          <w:p w:rsidR="004606D0" w:rsidRDefault="001966C3">
            <w:pPr>
              <w:pStyle w:val="a7"/>
              <w:jc w:val="center"/>
            </w:pPr>
            <w:r>
              <w:t>1х1332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2x2960</w:t>
            </w:r>
          </w:p>
        </w:tc>
      </w:tr>
    </w:tbl>
    <w:p w:rsidR="004606D0" w:rsidRDefault="004606D0"/>
    <w:p w:rsidR="0034316B" w:rsidRDefault="0034316B">
      <w:pPr>
        <w:ind w:firstLine="698"/>
        <w:jc w:val="right"/>
        <w:rPr>
          <w:rStyle w:val="a3"/>
        </w:rPr>
      </w:pPr>
      <w:bookmarkStart w:id="109" w:name="sub_14000"/>
    </w:p>
    <w:p w:rsidR="0034316B" w:rsidRDefault="0034316B">
      <w:pPr>
        <w:ind w:firstLine="698"/>
        <w:jc w:val="right"/>
        <w:rPr>
          <w:rStyle w:val="a3"/>
        </w:rPr>
      </w:pPr>
    </w:p>
    <w:p w:rsidR="0034316B" w:rsidRDefault="0034316B">
      <w:pPr>
        <w:ind w:firstLine="698"/>
        <w:jc w:val="right"/>
        <w:rPr>
          <w:rStyle w:val="a3"/>
        </w:rPr>
      </w:pPr>
    </w:p>
    <w:p w:rsidR="0034316B" w:rsidRDefault="0034316B">
      <w:pPr>
        <w:ind w:firstLine="698"/>
        <w:jc w:val="right"/>
        <w:rPr>
          <w:rStyle w:val="a3"/>
        </w:rPr>
      </w:pPr>
    </w:p>
    <w:p w:rsidR="0034316B" w:rsidRDefault="0034316B">
      <w:pPr>
        <w:ind w:firstLine="698"/>
        <w:jc w:val="right"/>
        <w:rPr>
          <w:rStyle w:val="a3"/>
        </w:rPr>
      </w:pPr>
    </w:p>
    <w:p w:rsidR="0034316B" w:rsidRDefault="0034316B">
      <w:pPr>
        <w:ind w:firstLine="698"/>
        <w:jc w:val="right"/>
        <w:rPr>
          <w:rStyle w:val="a3"/>
        </w:rPr>
      </w:pPr>
    </w:p>
    <w:p w:rsidR="0034316B" w:rsidRDefault="0034316B">
      <w:pPr>
        <w:ind w:firstLine="698"/>
        <w:jc w:val="right"/>
        <w:rPr>
          <w:rStyle w:val="a3"/>
        </w:rPr>
      </w:pPr>
    </w:p>
    <w:p w:rsidR="0034316B" w:rsidRDefault="0034316B">
      <w:pPr>
        <w:ind w:firstLine="698"/>
        <w:jc w:val="right"/>
        <w:rPr>
          <w:rStyle w:val="a3"/>
        </w:rPr>
      </w:pPr>
    </w:p>
    <w:p w:rsidR="004606D0" w:rsidRDefault="001966C3">
      <w:pPr>
        <w:ind w:firstLine="698"/>
        <w:jc w:val="right"/>
      </w:pPr>
      <w:r>
        <w:rPr>
          <w:rStyle w:val="a3"/>
        </w:rPr>
        <w:lastRenderedPageBreak/>
        <w:t>Приложение N 4</w:t>
      </w:r>
      <w:r>
        <w:rPr>
          <w:rStyle w:val="a3"/>
        </w:rPr>
        <w:br/>
        <w:t>к Обязательным постановлениям</w:t>
      </w:r>
      <w:r>
        <w:rPr>
          <w:rStyle w:val="a3"/>
        </w:rPr>
        <w:br/>
        <w:t>(</w:t>
      </w:r>
      <w:hyperlink w:anchor="sub_1031" w:history="1">
        <w:r>
          <w:rPr>
            <w:rStyle w:val="a4"/>
          </w:rPr>
          <w:t>пункт 31</w:t>
        </w:r>
      </w:hyperlink>
      <w:r>
        <w:rPr>
          <w:rStyle w:val="a3"/>
        </w:rPr>
        <w:t>)</w:t>
      </w:r>
    </w:p>
    <w:bookmarkEnd w:id="109"/>
    <w:p w:rsidR="004606D0" w:rsidRDefault="004606D0"/>
    <w:p w:rsidR="004606D0" w:rsidRDefault="001966C3">
      <w:pPr>
        <w:pStyle w:val="1"/>
      </w:pPr>
      <w:r>
        <w:t>Сведения о якорных стоянках и районе N 1 морского порта</w:t>
      </w:r>
    </w:p>
    <w:p w:rsidR="004606D0" w:rsidRDefault="004606D0"/>
    <w:p w:rsidR="004606D0" w:rsidRDefault="001966C3">
      <w:r>
        <w:t>Якорная стоянка N 1 морского порта ограничена прямыми линиями, соединяющими по порядку точки с координатами:</w:t>
      </w:r>
    </w:p>
    <w:p w:rsidR="004606D0" w:rsidRDefault="001966C3">
      <w:r>
        <w:t>N 1 67°08,6' северной широты и 032°23,7' восточной долготы;</w:t>
      </w:r>
    </w:p>
    <w:p w:rsidR="004606D0" w:rsidRDefault="001966C3">
      <w:r>
        <w:t>N 2 67°08,7' северной широты и 032°21,6' восточной долготы;</w:t>
      </w:r>
    </w:p>
    <w:p w:rsidR="004606D0" w:rsidRDefault="001966C3">
      <w:r>
        <w:t>N 3 67°07,9' северной широты и 032°21,3' восточной долготы;</w:t>
      </w:r>
    </w:p>
    <w:p w:rsidR="004606D0" w:rsidRDefault="001966C3">
      <w:r>
        <w:t>N 4 67°07,2' северной широты и 032°24,6' восточной долготы;</w:t>
      </w:r>
    </w:p>
    <w:p w:rsidR="004606D0" w:rsidRDefault="001966C3">
      <w:r>
        <w:t>N 5 67°07,6' северной широты и 032°24,9' восточной долготы;</w:t>
      </w:r>
    </w:p>
    <w:p w:rsidR="004606D0" w:rsidRDefault="001966C3">
      <w:r>
        <w:t>N 6 67°07,8' северной широты и 032°24,0' восточной долготы.</w:t>
      </w:r>
    </w:p>
    <w:p w:rsidR="004606D0" w:rsidRDefault="001966C3">
      <w:r>
        <w:t>Якорная стоянка N 2 морского порта ограничена прямыми линиями, соединяющими точки с координатами:</w:t>
      </w:r>
    </w:p>
    <w:p w:rsidR="004606D0" w:rsidRDefault="001966C3">
      <w:r>
        <w:t>N 1 66°53'42" северной широты и 032°50'46,00" восточной долготы;</w:t>
      </w:r>
    </w:p>
    <w:p w:rsidR="004606D0" w:rsidRDefault="001966C3">
      <w:r>
        <w:t>N 2 66°54'18" северной широты и 032°50'46,00" восточной долготы;</w:t>
      </w:r>
    </w:p>
    <w:p w:rsidR="004606D0" w:rsidRDefault="001966C3">
      <w:r>
        <w:t>N 3 66°54'18" северной широты и 032°49'14,00" восточной долготы;</w:t>
      </w:r>
    </w:p>
    <w:p w:rsidR="004606D0" w:rsidRDefault="001966C3">
      <w:r>
        <w:t>N 4 66°53'42" северной широты и 032°49'14,00" восточной долготы.</w:t>
      </w:r>
    </w:p>
    <w:p w:rsidR="004606D0" w:rsidRDefault="001966C3">
      <w:r>
        <w:t>Проектная глубина якорной стоянки N 2 составляет 55 метров.</w:t>
      </w:r>
    </w:p>
    <w:p w:rsidR="004606D0" w:rsidRDefault="001966C3">
      <w:r>
        <w:t>Якорная стоянка N 3 ограничена окружностью с радиусом 380 метров с центром, расположенным в точке с координатами 67°04'50,3" северной широты и 032°21'27,6" восточной долготы. Проектная глубина якорной стоянки N 3 составляет 14,1 метра.</w:t>
      </w:r>
    </w:p>
    <w:p w:rsidR="004606D0" w:rsidRDefault="001966C3">
      <w:r>
        <w:t>Якорная стоянка N 4 морского порта ограничена прямыми линиями, соединяющими точки в координатах:</w:t>
      </w:r>
    </w:p>
    <w:p w:rsidR="004606D0" w:rsidRDefault="001966C3">
      <w:r>
        <w:t>N 1 67°01'52,20" северной широты и 032°44'03,90" восточной долготы;</w:t>
      </w:r>
    </w:p>
    <w:p w:rsidR="004606D0" w:rsidRDefault="001966C3">
      <w:r>
        <w:t>N 2 67°01'01,70" северной широты и 032°46'00,40" восточной долготы;</w:t>
      </w:r>
    </w:p>
    <w:p w:rsidR="004606D0" w:rsidRDefault="001966C3">
      <w:r>
        <w:t>N 3 67°00'39,10" северной широты и 032°44'55,70" восточной долготы;</w:t>
      </w:r>
    </w:p>
    <w:p w:rsidR="004606D0" w:rsidRDefault="001966C3">
      <w:r>
        <w:t>N 4 67°01'29,50" северной широты и 032°42'59,40" восточной долготы,</w:t>
      </w:r>
    </w:p>
    <w:p w:rsidR="004606D0" w:rsidRDefault="001966C3">
      <w:r>
        <w:t>N 1 67°01'52,20" северной широты и 032°44'03,90" восточной долготы.</w:t>
      </w:r>
    </w:p>
    <w:p w:rsidR="004606D0" w:rsidRDefault="001966C3">
      <w:r>
        <w:t>Район N 1 морского порта ограничен береговой линией и прямыми линиями, соединяющими по порядку точки с координатами:</w:t>
      </w:r>
    </w:p>
    <w:p w:rsidR="004606D0" w:rsidRDefault="001966C3">
      <w:r>
        <w:t>N 1 67°08,5' северной широты и 032°24,6' восточной долготы;</w:t>
      </w:r>
    </w:p>
    <w:p w:rsidR="004606D0" w:rsidRDefault="001966C3">
      <w:r>
        <w:t>N 2 67°08,6' северной широты и 032°23,7' восточной долготы;</w:t>
      </w:r>
    </w:p>
    <w:p w:rsidR="004606D0" w:rsidRDefault="001966C3">
      <w:r>
        <w:t>N 3 67°07,8' северной широты и 032°24,0' восточной долготы;</w:t>
      </w:r>
    </w:p>
    <w:p w:rsidR="004606D0" w:rsidRDefault="001966C3">
      <w:r>
        <w:t>N 4 67°07,6' северной широты и 032°24,9' восточной долготы;</w:t>
      </w:r>
    </w:p>
    <w:p w:rsidR="004606D0" w:rsidRDefault="001966C3">
      <w:r>
        <w:t>N 5 67°07,8' северной широты и 032°25,0' восточной долготы.</w:t>
      </w:r>
    </w:p>
    <w:p w:rsidR="004606D0" w:rsidRDefault="004606D0"/>
    <w:p w:rsidR="0034316B" w:rsidRDefault="0034316B">
      <w:pPr>
        <w:ind w:firstLine="698"/>
        <w:jc w:val="right"/>
        <w:rPr>
          <w:rStyle w:val="a3"/>
        </w:rPr>
      </w:pPr>
      <w:bookmarkStart w:id="110" w:name="sub_15000"/>
    </w:p>
    <w:p w:rsidR="0034316B" w:rsidRDefault="0034316B">
      <w:pPr>
        <w:ind w:firstLine="698"/>
        <w:jc w:val="right"/>
        <w:rPr>
          <w:rStyle w:val="a3"/>
        </w:rPr>
      </w:pPr>
    </w:p>
    <w:p w:rsidR="0034316B" w:rsidRDefault="0034316B">
      <w:pPr>
        <w:ind w:firstLine="698"/>
        <w:jc w:val="right"/>
        <w:rPr>
          <w:rStyle w:val="a3"/>
        </w:rPr>
      </w:pPr>
    </w:p>
    <w:p w:rsidR="0034316B" w:rsidRDefault="0034316B">
      <w:pPr>
        <w:ind w:firstLine="698"/>
        <w:jc w:val="right"/>
        <w:rPr>
          <w:rStyle w:val="a3"/>
        </w:rPr>
      </w:pPr>
    </w:p>
    <w:p w:rsidR="0034316B" w:rsidRDefault="0034316B">
      <w:pPr>
        <w:ind w:firstLine="698"/>
        <w:jc w:val="right"/>
        <w:rPr>
          <w:rStyle w:val="a3"/>
        </w:rPr>
      </w:pPr>
    </w:p>
    <w:p w:rsidR="0034316B" w:rsidRDefault="0034316B">
      <w:pPr>
        <w:ind w:firstLine="698"/>
        <w:jc w:val="right"/>
        <w:rPr>
          <w:rStyle w:val="a3"/>
        </w:rPr>
      </w:pPr>
    </w:p>
    <w:p w:rsidR="0034316B" w:rsidRDefault="0034316B">
      <w:pPr>
        <w:ind w:firstLine="698"/>
        <w:jc w:val="right"/>
        <w:rPr>
          <w:rStyle w:val="a3"/>
        </w:rPr>
      </w:pPr>
    </w:p>
    <w:p w:rsidR="0034316B" w:rsidRDefault="0034316B">
      <w:pPr>
        <w:ind w:firstLine="698"/>
        <w:jc w:val="right"/>
        <w:rPr>
          <w:rStyle w:val="a3"/>
        </w:rPr>
      </w:pPr>
    </w:p>
    <w:p w:rsidR="0034316B" w:rsidRDefault="0034316B">
      <w:pPr>
        <w:ind w:firstLine="698"/>
        <w:jc w:val="right"/>
        <w:rPr>
          <w:rStyle w:val="a3"/>
        </w:rPr>
      </w:pPr>
    </w:p>
    <w:p w:rsidR="0034316B" w:rsidRDefault="0034316B">
      <w:pPr>
        <w:ind w:firstLine="698"/>
        <w:jc w:val="right"/>
        <w:rPr>
          <w:rStyle w:val="a3"/>
        </w:rPr>
      </w:pPr>
    </w:p>
    <w:p w:rsidR="0034316B" w:rsidRDefault="0034316B">
      <w:pPr>
        <w:ind w:firstLine="698"/>
        <w:jc w:val="right"/>
        <w:rPr>
          <w:rStyle w:val="a3"/>
        </w:rPr>
      </w:pPr>
    </w:p>
    <w:p w:rsidR="0034316B" w:rsidRDefault="0034316B">
      <w:pPr>
        <w:ind w:firstLine="698"/>
        <w:jc w:val="right"/>
        <w:rPr>
          <w:rStyle w:val="a3"/>
        </w:rPr>
      </w:pPr>
    </w:p>
    <w:p w:rsidR="004606D0" w:rsidRDefault="001966C3">
      <w:pPr>
        <w:ind w:firstLine="698"/>
        <w:jc w:val="right"/>
      </w:pPr>
      <w:r>
        <w:rPr>
          <w:rStyle w:val="a3"/>
        </w:rPr>
        <w:lastRenderedPageBreak/>
        <w:t>Приложение N 5</w:t>
      </w:r>
      <w:r>
        <w:rPr>
          <w:rStyle w:val="a3"/>
        </w:rPr>
        <w:br/>
        <w:t>к Обязательным постановлениям</w:t>
      </w:r>
      <w:r>
        <w:rPr>
          <w:rStyle w:val="a3"/>
        </w:rPr>
        <w:br/>
        <w:t>(</w:t>
      </w:r>
      <w:hyperlink w:anchor="sub_1031" w:history="1">
        <w:r>
          <w:rPr>
            <w:rStyle w:val="a4"/>
          </w:rPr>
          <w:t>пункт 31</w:t>
        </w:r>
      </w:hyperlink>
      <w:r>
        <w:rPr>
          <w:rStyle w:val="a3"/>
        </w:rPr>
        <w:t>)</w:t>
      </w:r>
    </w:p>
    <w:bookmarkEnd w:id="110"/>
    <w:p w:rsidR="004606D0" w:rsidRDefault="004606D0"/>
    <w:p w:rsidR="004606D0" w:rsidRDefault="001966C3">
      <w:pPr>
        <w:pStyle w:val="1"/>
      </w:pPr>
      <w:r>
        <w:t>Сведения о технических возможностях морского порта в части приема судов</w:t>
      </w:r>
    </w:p>
    <w:p w:rsidR="004606D0" w:rsidRDefault="004606D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2"/>
        <w:gridCol w:w="3830"/>
        <w:gridCol w:w="1920"/>
        <w:gridCol w:w="2207"/>
      </w:tblGrid>
      <w:tr w:rsidR="004606D0">
        <w:tc>
          <w:tcPr>
            <w:tcW w:w="21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Наименование причала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Расположение причала (координаты)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Технические характеристики причалов</w:t>
            </w:r>
          </w:p>
        </w:tc>
      </w:tr>
      <w:tr w:rsidR="004606D0">
        <w:tc>
          <w:tcPr>
            <w:tcW w:w="21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4606D0">
            <w:pPr>
              <w:pStyle w:val="a7"/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4606D0">
            <w:pPr>
              <w:pStyle w:val="a7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длина причалов (метров)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глубина проектная (метров)</w:t>
            </w:r>
          </w:p>
        </w:tc>
      </w:tr>
      <w:tr w:rsidR="004606D0">
        <w:tc>
          <w:tcPr>
            <w:tcW w:w="2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Причал N 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67°08,3' северной широты и 032°24,7' восточной долготы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130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5,3</w:t>
            </w:r>
          </w:p>
        </w:tc>
      </w:tr>
      <w:tr w:rsidR="004606D0">
        <w:tc>
          <w:tcPr>
            <w:tcW w:w="2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Причал N 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67°08,3' северной широты и 032°24,6' восточной долготы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88,7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5,3</w:t>
            </w:r>
          </w:p>
        </w:tc>
      </w:tr>
      <w:tr w:rsidR="004606D0">
        <w:tc>
          <w:tcPr>
            <w:tcW w:w="2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Причал N 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67°08,2' северной широты и 032°24,6' восточной долготы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140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7,6</w:t>
            </w:r>
          </w:p>
        </w:tc>
      </w:tr>
      <w:tr w:rsidR="004606D0">
        <w:tc>
          <w:tcPr>
            <w:tcW w:w="2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Причал N 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67°08,2' северной широты и 032°24,6' восточной долготы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110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7,6</w:t>
            </w:r>
          </w:p>
        </w:tc>
      </w:tr>
      <w:tr w:rsidR="004606D0">
        <w:tc>
          <w:tcPr>
            <w:tcW w:w="2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Причал N 9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67°07,9' северной широты и 032°25,0' восточной долготы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115,75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4</w:t>
            </w:r>
          </w:p>
        </w:tc>
      </w:tr>
      <w:tr w:rsidR="004606D0">
        <w:tc>
          <w:tcPr>
            <w:tcW w:w="2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 xml:space="preserve">Причал N 1 морского терминала </w:t>
            </w:r>
            <w:proofErr w:type="gramStart"/>
            <w:r>
              <w:t>Витино</w:t>
            </w:r>
            <w:proofErr w:type="gramEnd"/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 xml:space="preserve">67°04,85' северной широты и 032°19,45' восточной долготы, 9 кабельтовых к северо-западу от мыса </w:t>
            </w:r>
            <w:proofErr w:type="spellStart"/>
            <w:r>
              <w:t>Воронишный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80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3.2</w:t>
            </w:r>
          </w:p>
        </w:tc>
      </w:tr>
      <w:tr w:rsidR="004606D0">
        <w:tc>
          <w:tcPr>
            <w:tcW w:w="2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 xml:space="preserve">Причал N 2 морского терминала </w:t>
            </w:r>
            <w:proofErr w:type="gramStart"/>
            <w:r>
              <w:t>Витино</w:t>
            </w:r>
            <w:proofErr w:type="gramEnd"/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 xml:space="preserve">67°04,75' северной широты и 032°19,95' восточной долготы, 7 кабельтовых к северо-западу от мыса </w:t>
            </w:r>
            <w:proofErr w:type="spellStart"/>
            <w:r>
              <w:t>Воронишный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216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4</w:t>
            </w:r>
          </w:p>
        </w:tc>
      </w:tr>
      <w:tr w:rsidR="004606D0">
        <w:tc>
          <w:tcPr>
            <w:tcW w:w="2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Многоточечный</w:t>
            </w:r>
          </w:p>
          <w:p w:rsidR="004606D0" w:rsidRDefault="001966C3">
            <w:pPr>
              <w:pStyle w:val="a7"/>
              <w:jc w:val="center"/>
            </w:pPr>
            <w:r>
              <w:t>рейдовый плавучий причал N 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 xml:space="preserve">67°04,70' северной широты и 032°20,45' восточной долготы, 5.5 кабельтовых к северо-северо-западу от мыса </w:t>
            </w:r>
            <w:proofErr w:type="spellStart"/>
            <w:r>
              <w:t>Воронишный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36</w:t>
            </w:r>
          </w:p>
          <w:p w:rsidR="004606D0" w:rsidRDefault="001966C3">
            <w:pPr>
              <w:pStyle w:val="a7"/>
              <w:jc w:val="center"/>
            </w:pPr>
            <w:r>
              <w:t>(технологическая площадка)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17.2</w:t>
            </w:r>
          </w:p>
        </w:tc>
      </w:tr>
      <w:tr w:rsidR="004606D0">
        <w:tc>
          <w:tcPr>
            <w:tcW w:w="2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Многоточечный</w:t>
            </w:r>
          </w:p>
          <w:p w:rsidR="004606D0" w:rsidRDefault="001966C3">
            <w:pPr>
              <w:pStyle w:val="a7"/>
              <w:jc w:val="center"/>
            </w:pPr>
            <w:r>
              <w:t>рейдовый плавучий причал N 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 xml:space="preserve">67°04,60' северной широты и 032°20,95' восточной долготы, 4 кабельтовых к северо-северо-западу от мыса </w:t>
            </w:r>
            <w:proofErr w:type="spellStart"/>
            <w:r>
              <w:t>Воронишный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180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13.2</w:t>
            </w:r>
          </w:p>
        </w:tc>
      </w:tr>
    </w:tbl>
    <w:p w:rsidR="004606D0" w:rsidRDefault="004606D0"/>
    <w:p w:rsidR="0034316B" w:rsidRDefault="0034316B"/>
    <w:p w:rsidR="0034316B" w:rsidRDefault="0034316B">
      <w:pPr>
        <w:ind w:firstLine="698"/>
        <w:jc w:val="right"/>
        <w:rPr>
          <w:rStyle w:val="a3"/>
        </w:rPr>
      </w:pPr>
      <w:bookmarkStart w:id="111" w:name="sub_16000"/>
    </w:p>
    <w:p w:rsidR="0034316B" w:rsidRDefault="0034316B">
      <w:pPr>
        <w:ind w:firstLine="698"/>
        <w:jc w:val="right"/>
        <w:rPr>
          <w:rStyle w:val="a3"/>
        </w:rPr>
      </w:pPr>
    </w:p>
    <w:p w:rsidR="0034316B" w:rsidRDefault="0034316B">
      <w:pPr>
        <w:ind w:firstLine="698"/>
        <w:jc w:val="right"/>
        <w:rPr>
          <w:rStyle w:val="a3"/>
        </w:rPr>
      </w:pPr>
    </w:p>
    <w:p w:rsidR="008816CF" w:rsidRDefault="008816CF">
      <w:pPr>
        <w:ind w:firstLine="698"/>
        <w:jc w:val="right"/>
        <w:rPr>
          <w:rStyle w:val="a3"/>
        </w:rPr>
      </w:pPr>
      <w:bookmarkStart w:id="112" w:name="_GoBack"/>
      <w:bookmarkEnd w:id="112"/>
    </w:p>
    <w:p w:rsidR="008816CF" w:rsidRDefault="008816CF">
      <w:pPr>
        <w:ind w:firstLine="698"/>
        <w:jc w:val="right"/>
        <w:rPr>
          <w:rStyle w:val="a3"/>
        </w:rPr>
      </w:pPr>
    </w:p>
    <w:p w:rsidR="008816CF" w:rsidRDefault="008816CF">
      <w:pPr>
        <w:ind w:firstLine="698"/>
        <w:jc w:val="right"/>
        <w:rPr>
          <w:rStyle w:val="a3"/>
        </w:rPr>
      </w:pPr>
    </w:p>
    <w:p w:rsidR="004606D0" w:rsidRDefault="001966C3">
      <w:pPr>
        <w:ind w:firstLine="698"/>
        <w:jc w:val="right"/>
      </w:pPr>
      <w:r>
        <w:rPr>
          <w:rStyle w:val="a3"/>
        </w:rPr>
        <w:t>Приложение N 6</w:t>
      </w:r>
      <w:r>
        <w:rPr>
          <w:rStyle w:val="a3"/>
        </w:rPr>
        <w:br/>
        <w:t>к Обязательным постановлениям</w:t>
      </w:r>
      <w:r>
        <w:rPr>
          <w:rStyle w:val="a3"/>
        </w:rPr>
        <w:br/>
        <w:t>(</w:t>
      </w:r>
      <w:hyperlink w:anchor="sub_1049" w:history="1">
        <w:r>
          <w:rPr>
            <w:rStyle w:val="a4"/>
          </w:rPr>
          <w:t>пункт 49</w:t>
        </w:r>
      </w:hyperlink>
      <w:r>
        <w:rPr>
          <w:rStyle w:val="a3"/>
        </w:rPr>
        <w:t>)</w:t>
      </w:r>
    </w:p>
    <w:bookmarkEnd w:id="111"/>
    <w:p w:rsidR="004606D0" w:rsidRDefault="004606D0"/>
    <w:p w:rsidR="004606D0" w:rsidRDefault="001966C3">
      <w:pPr>
        <w:pStyle w:val="1"/>
      </w:pPr>
      <w:r>
        <w:lastRenderedPageBreak/>
        <w:t>Сведения о каналах связи очень высокой частоты, используемых в морском порту</w:t>
      </w:r>
    </w:p>
    <w:p w:rsidR="004606D0" w:rsidRDefault="004606D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1"/>
        <w:gridCol w:w="1699"/>
        <w:gridCol w:w="1579"/>
        <w:gridCol w:w="3254"/>
      </w:tblGrid>
      <w:tr w:rsidR="004606D0">
        <w:tc>
          <w:tcPr>
            <w:tcW w:w="34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Абонент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Каналы связи очень высокой частоты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Позывной</w:t>
            </w:r>
          </w:p>
        </w:tc>
      </w:tr>
      <w:tr w:rsidR="004606D0">
        <w:tc>
          <w:tcPr>
            <w:tcW w:w="34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4606D0">
            <w:pPr>
              <w:pStyle w:val="a7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вызывной канал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рабочий канал</w:t>
            </w: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6D0" w:rsidRDefault="004606D0">
            <w:pPr>
              <w:pStyle w:val="a7"/>
            </w:pPr>
          </w:p>
        </w:tc>
      </w:tr>
      <w:tr w:rsidR="004606D0">
        <w:tc>
          <w:tcPr>
            <w:tcW w:w="3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Служба капитана морского порта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16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67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"Кандалакша-радио-5"</w:t>
            </w:r>
          </w:p>
        </w:tc>
      </w:tr>
      <w:tr w:rsidR="004606D0">
        <w:tc>
          <w:tcPr>
            <w:tcW w:w="3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 xml:space="preserve">Служба капитана морского порта (морской терминал </w:t>
            </w:r>
            <w:proofErr w:type="gramStart"/>
            <w:r>
              <w:t>Витино</w:t>
            </w:r>
            <w:proofErr w:type="gramEnd"/>
            <w: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16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12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"Витино-1"</w:t>
            </w:r>
          </w:p>
        </w:tc>
      </w:tr>
      <w:tr w:rsidR="004606D0">
        <w:tc>
          <w:tcPr>
            <w:tcW w:w="3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Лоцманская служба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16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68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"Кандалакша-лоцман"</w:t>
            </w:r>
          </w:p>
        </w:tc>
      </w:tr>
      <w:tr w:rsidR="004606D0">
        <w:tc>
          <w:tcPr>
            <w:tcW w:w="3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Оператор причалов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16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14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"Кандалакша-радио-2"</w:t>
            </w:r>
          </w:p>
        </w:tc>
      </w:tr>
      <w:tr w:rsidR="004606D0">
        <w:tc>
          <w:tcPr>
            <w:tcW w:w="3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Портовый флот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16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11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"Кандалакша-радио-2"</w:t>
            </w:r>
          </w:p>
        </w:tc>
      </w:tr>
      <w:tr w:rsidR="004606D0">
        <w:tc>
          <w:tcPr>
            <w:tcW w:w="3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Система управления движением судов Кандалакшского залива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16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69, 74 (резерв)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"Кандалакша-трафик"</w:t>
            </w:r>
          </w:p>
        </w:tc>
      </w:tr>
      <w:tr w:rsidR="004606D0">
        <w:tc>
          <w:tcPr>
            <w:tcW w:w="3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Береговая станция Кандалакша морского района А</w:t>
            </w:r>
            <w:proofErr w:type="gramStart"/>
            <w:r>
              <w:t>1</w:t>
            </w:r>
            <w:proofErr w:type="gramEnd"/>
          </w:p>
          <w:p w:rsidR="004606D0" w:rsidRDefault="001966C3">
            <w:pPr>
              <w:pStyle w:val="a7"/>
              <w:jc w:val="center"/>
            </w:pPr>
            <w:r>
              <w:t>Глобальной морской системы связи при бедствии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16</w:t>
            </w:r>
          </w:p>
          <w:p w:rsidR="004606D0" w:rsidRDefault="001966C3">
            <w:pPr>
              <w:pStyle w:val="a7"/>
              <w:jc w:val="center"/>
            </w:pPr>
            <w:r>
              <w:t>70 - цифровой избирательный вызов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3,62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"Кандалакша-радио-ГМССБ"</w:t>
            </w:r>
          </w:p>
        </w:tc>
      </w:tr>
    </w:tbl>
    <w:p w:rsidR="004606D0" w:rsidRDefault="004606D0"/>
    <w:p w:rsidR="004606D0" w:rsidRDefault="001966C3">
      <w:pPr>
        <w:ind w:firstLine="698"/>
        <w:jc w:val="right"/>
      </w:pPr>
      <w:bookmarkStart w:id="113" w:name="sub_17000"/>
      <w:r>
        <w:rPr>
          <w:rStyle w:val="a3"/>
        </w:rPr>
        <w:t>Приложение N 7</w:t>
      </w:r>
      <w:r>
        <w:rPr>
          <w:rStyle w:val="a3"/>
        </w:rPr>
        <w:br/>
        <w:t>к Обязательным постановлениям</w:t>
      </w:r>
      <w:r>
        <w:rPr>
          <w:rStyle w:val="a3"/>
        </w:rPr>
        <w:br/>
        <w:t>(</w:t>
      </w:r>
      <w:hyperlink w:anchor="sub_1064" w:history="1">
        <w:r>
          <w:rPr>
            <w:rStyle w:val="a4"/>
          </w:rPr>
          <w:t>пункт 64</w:t>
        </w:r>
      </w:hyperlink>
      <w:r>
        <w:rPr>
          <w:rStyle w:val="a3"/>
        </w:rPr>
        <w:t>)</w:t>
      </w:r>
    </w:p>
    <w:bookmarkEnd w:id="113"/>
    <w:p w:rsidR="004606D0" w:rsidRDefault="004606D0"/>
    <w:p w:rsidR="004606D0" w:rsidRDefault="001966C3">
      <w:pPr>
        <w:pStyle w:val="1"/>
      </w:pPr>
      <w:r>
        <w:t>Сведения об ограничениях по режиму ледового плавания судов в акватории морского порта</w:t>
      </w:r>
    </w:p>
    <w:p w:rsidR="004606D0" w:rsidRDefault="004606D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3"/>
        <w:gridCol w:w="2731"/>
        <w:gridCol w:w="2491"/>
        <w:gridCol w:w="2645"/>
      </w:tblGrid>
      <w:tr w:rsidR="004606D0">
        <w:tc>
          <w:tcPr>
            <w:tcW w:w="2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Ледовая обстановка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Суда, допускаемые к плаванию во льдах под проводкой ледоколов или самостоятельно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Суда, допускаемые к плаванию во льдах только под проводкой ледоколов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Суда, не допускаемые к плаванию во льдах</w:t>
            </w:r>
          </w:p>
        </w:tc>
      </w:tr>
      <w:tr w:rsidR="004606D0">
        <w:tc>
          <w:tcPr>
            <w:tcW w:w="2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Толщина сплошного ледяного покрова 10-15 сантиметров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Суда категории Ice1 и выше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Суда без ледовых усилений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Буксирно-баржевые составы</w:t>
            </w:r>
          </w:p>
        </w:tc>
      </w:tr>
      <w:tr w:rsidR="004606D0">
        <w:tc>
          <w:tcPr>
            <w:tcW w:w="2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Толщина сплошного ледяного покрова 15 - 30 сантиметров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Суда категории Ice2 и выше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Суда категории Ice1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Суда без ледовых усилений, буксирно-баржевые составы</w:t>
            </w:r>
          </w:p>
        </w:tc>
      </w:tr>
      <w:tr w:rsidR="004606D0">
        <w:tc>
          <w:tcPr>
            <w:tcW w:w="2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 xml:space="preserve">Толщина </w:t>
            </w:r>
            <w:proofErr w:type="gramStart"/>
            <w:r>
              <w:t>сплошного</w:t>
            </w:r>
            <w:proofErr w:type="gramEnd"/>
          </w:p>
          <w:p w:rsidR="004606D0" w:rsidRDefault="001966C3">
            <w:pPr>
              <w:pStyle w:val="a7"/>
              <w:jc w:val="center"/>
            </w:pPr>
            <w:r>
              <w:t>ледяного покрова 30 - 50 сантиметров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Суда категории Ice3 и выше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Суда категории Ice1 и Ice2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 xml:space="preserve">Суда без </w:t>
            </w:r>
            <w:proofErr w:type="gramStart"/>
            <w:r>
              <w:t>ледовых</w:t>
            </w:r>
            <w:proofErr w:type="gramEnd"/>
          </w:p>
          <w:p w:rsidR="004606D0" w:rsidRDefault="001966C3">
            <w:pPr>
              <w:pStyle w:val="a7"/>
              <w:jc w:val="center"/>
            </w:pPr>
            <w:r>
              <w:t>усилений, буксирно-баржевые составы</w:t>
            </w:r>
          </w:p>
        </w:tc>
      </w:tr>
      <w:tr w:rsidR="004606D0">
        <w:tc>
          <w:tcPr>
            <w:tcW w:w="2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Толщина сплошного ледяного покрова более 50 сантиметров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Суда категории Arc4 и выше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Суда категории Ice2 и Ice3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6D0" w:rsidRDefault="001966C3">
            <w:pPr>
              <w:pStyle w:val="a7"/>
              <w:jc w:val="center"/>
            </w:pPr>
            <w:r>
              <w:t>Суда без ледовых усилений и категорий Ice1, буксирно-баржевые составы</w:t>
            </w:r>
          </w:p>
        </w:tc>
      </w:tr>
    </w:tbl>
    <w:p w:rsidR="001966C3" w:rsidRDefault="001966C3" w:rsidP="008816CF"/>
    <w:sectPr w:rsidR="001966C3" w:rsidSect="0034316B">
      <w:headerReference w:type="default" r:id="rId26"/>
      <w:pgSz w:w="11900" w:h="16800"/>
      <w:pgMar w:top="851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545" w:rsidRDefault="001A4545">
      <w:r>
        <w:separator/>
      </w:r>
    </w:p>
  </w:endnote>
  <w:endnote w:type="continuationSeparator" w:id="0">
    <w:p w:rsidR="001A4545" w:rsidRDefault="001A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545" w:rsidRDefault="001A4545">
      <w:r>
        <w:separator/>
      </w:r>
    </w:p>
  </w:footnote>
  <w:footnote w:type="continuationSeparator" w:id="0">
    <w:p w:rsidR="001A4545" w:rsidRDefault="001A4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6D0" w:rsidRDefault="004606D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C6"/>
    <w:rsid w:val="001966C3"/>
    <w:rsid w:val="001A4545"/>
    <w:rsid w:val="002865F2"/>
    <w:rsid w:val="0034316B"/>
    <w:rsid w:val="00407538"/>
    <w:rsid w:val="004606D0"/>
    <w:rsid w:val="008816CF"/>
    <w:rsid w:val="00FE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57006/1402" TargetMode="External"/><Relationship Id="rId13" Type="http://schemas.openxmlformats.org/officeDocument/2006/relationships/hyperlink" Target="https://internet.garant.ru/document/redirect/785354/1000" TargetMode="External"/><Relationship Id="rId18" Type="http://schemas.openxmlformats.org/officeDocument/2006/relationships/hyperlink" Target="https://internet.garant.ru/document/redirect/12115482/61000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2540818/400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04779465/0" TargetMode="External"/><Relationship Id="rId17" Type="http://schemas.openxmlformats.org/officeDocument/2006/relationships/hyperlink" Target="https://internet.garant.ru/document/redirect/404779465/1045" TargetMode="External"/><Relationship Id="rId25" Type="http://schemas.openxmlformats.org/officeDocument/2006/relationships/hyperlink" Target="https://internet.garant.ru/document/redirect/990125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15482/61000" TargetMode="External"/><Relationship Id="rId20" Type="http://schemas.openxmlformats.org/officeDocument/2006/relationships/hyperlink" Target="https://internet.garant.ru/document/redirect/2540818/1000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4779465/1000" TargetMode="External"/><Relationship Id="rId24" Type="http://schemas.openxmlformats.org/officeDocument/2006/relationships/hyperlink" Target="https://internet.garant.ru/document/redirect/12151931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15482/61000" TargetMode="External"/><Relationship Id="rId23" Type="http://schemas.openxmlformats.org/officeDocument/2006/relationships/hyperlink" Target="https://internet.garant.ru/document/redirect/404779465/114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ternet.garant.ru/document/redirect/187263/0" TargetMode="External"/><Relationship Id="rId19" Type="http://schemas.openxmlformats.org/officeDocument/2006/relationships/hyperlink" Target="https://internet.garant.ru/document/redirect/12115482/6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87263/1101" TargetMode="External"/><Relationship Id="rId14" Type="http://schemas.openxmlformats.org/officeDocument/2006/relationships/hyperlink" Target="https://internet.garant.ru/document/redirect/12115482/61000" TargetMode="External"/><Relationship Id="rId22" Type="http://schemas.openxmlformats.org/officeDocument/2006/relationships/hyperlink" Target="https://internet.garant.ru/document/redirect/2540818/5000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6841</Words>
  <Characters>38997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Васильев Алексей Николаевич</cp:lastModifiedBy>
  <cp:revision>5</cp:revision>
  <dcterms:created xsi:type="dcterms:W3CDTF">2025-03-11T09:59:00Z</dcterms:created>
  <dcterms:modified xsi:type="dcterms:W3CDTF">2025-03-31T10:36:00Z</dcterms:modified>
</cp:coreProperties>
</file>